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F34B" w14:textId="77777777" w:rsidR="00A52293" w:rsidRPr="00FC014E" w:rsidRDefault="00A52293" w:rsidP="00A52293">
      <w:pPr>
        <w:spacing w:after="0" w:line="240" w:lineRule="auto"/>
        <w:jc w:val="center"/>
        <w:rPr>
          <w:rFonts w:cstheme="minorHAnsi"/>
          <w:b/>
        </w:rPr>
      </w:pPr>
      <w:bookmarkStart w:id="0" w:name="_Hlk47602283"/>
      <w:bookmarkStart w:id="1" w:name="_Hlk38966648"/>
      <w:r w:rsidRPr="00FC014E">
        <w:rPr>
          <w:rFonts w:cstheme="minorHAnsi"/>
          <w:b/>
        </w:rPr>
        <w:t>Nobles Soil and Water Conservation District</w:t>
      </w:r>
    </w:p>
    <w:p w14:paraId="2FAF5013" w14:textId="77777777" w:rsidR="00A52293" w:rsidRPr="00FC014E" w:rsidRDefault="00A52293" w:rsidP="00A52293">
      <w:pPr>
        <w:spacing w:after="0" w:line="240" w:lineRule="auto"/>
        <w:jc w:val="center"/>
        <w:rPr>
          <w:rFonts w:cstheme="minorHAnsi"/>
          <w:b/>
        </w:rPr>
      </w:pPr>
      <w:r w:rsidRPr="00FC014E">
        <w:rPr>
          <w:rFonts w:cstheme="minorHAnsi"/>
          <w:b/>
        </w:rPr>
        <w:t>Board Meeting</w:t>
      </w:r>
    </w:p>
    <w:p w14:paraId="739FBBD8" w14:textId="461B3FEF" w:rsidR="00A52293" w:rsidRPr="00FC014E" w:rsidRDefault="002B2BB9" w:rsidP="00A52293">
      <w:pPr>
        <w:spacing w:after="0" w:line="240" w:lineRule="auto"/>
        <w:jc w:val="center"/>
        <w:rPr>
          <w:rFonts w:cstheme="minorHAnsi"/>
          <w:b/>
        </w:rPr>
      </w:pPr>
      <w:r>
        <w:rPr>
          <w:rFonts w:cstheme="minorHAnsi"/>
          <w:b/>
        </w:rPr>
        <w:t>April 19</w:t>
      </w:r>
      <w:r w:rsidR="00CE1CF6">
        <w:rPr>
          <w:rFonts w:cstheme="minorHAnsi"/>
          <w:b/>
        </w:rPr>
        <w:t>, 2023</w:t>
      </w:r>
    </w:p>
    <w:p w14:paraId="51F65098" w14:textId="77777777" w:rsidR="00A52293" w:rsidRPr="00FC014E" w:rsidRDefault="00A52293" w:rsidP="00A52293">
      <w:pPr>
        <w:rPr>
          <w:rFonts w:cstheme="minorHAnsi"/>
        </w:rPr>
      </w:pPr>
    </w:p>
    <w:p w14:paraId="0ABA0E98" w14:textId="19492F64" w:rsidR="00A52293" w:rsidRPr="00FC014E" w:rsidRDefault="00A52293" w:rsidP="00A52293">
      <w:pPr>
        <w:rPr>
          <w:rFonts w:cstheme="minorHAnsi"/>
        </w:rPr>
      </w:pPr>
      <w:r w:rsidRPr="00FC014E">
        <w:rPr>
          <w:rFonts w:cstheme="minorHAnsi"/>
        </w:rPr>
        <w:t xml:space="preserve">The regular meeting of the Board of Supervisors of the Nobles Soil and Water Conservation District was held </w:t>
      </w:r>
      <w:r w:rsidR="002B2BB9">
        <w:rPr>
          <w:rFonts w:cstheme="minorHAnsi"/>
        </w:rPr>
        <w:t>April 19</w:t>
      </w:r>
      <w:r w:rsidR="00CE1CF6">
        <w:rPr>
          <w:rFonts w:cstheme="minorHAnsi"/>
        </w:rPr>
        <w:t>, 2023</w:t>
      </w:r>
      <w:r w:rsidR="00A7586F" w:rsidRPr="00FC014E">
        <w:rPr>
          <w:rFonts w:cstheme="minorHAnsi"/>
        </w:rPr>
        <w:t>,</w:t>
      </w:r>
      <w:r w:rsidRPr="00FC014E">
        <w:rPr>
          <w:rFonts w:cstheme="minorHAnsi"/>
        </w:rPr>
        <w:t xml:space="preserve"> beginning at 7:30 a.m. The meeting was called to order by Chair, </w:t>
      </w:r>
      <w:r w:rsidR="00CE1CF6">
        <w:rPr>
          <w:rFonts w:cstheme="minorHAnsi"/>
        </w:rPr>
        <w:t>Rick Nelsen</w:t>
      </w:r>
      <w:r w:rsidRPr="00FC014E">
        <w:rPr>
          <w:rFonts w:cstheme="minorHAnsi"/>
        </w:rPr>
        <w:t>. Present were Lynn Darling</w:t>
      </w:r>
      <w:r w:rsidR="00DB5665" w:rsidRPr="00FC014E">
        <w:rPr>
          <w:rFonts w:cstheme="minorHAnsi"/>
        </w:rPr>
        <w:t>,</w:t>
      </w:r>
      <w:r w:rsidR="00F0099F">
        <w:rPr>
          <w:rFonts w:cstheme="minorHAnsi"/>
        </w:rPr>
        <w:t xml:space="preserve"> Nathan Their,</w:t>
      </w:r>
      <w:r w:rsidR="00DB5665" w:rsidRPr="00FC014E">
        <w:rPr>
          <w:rFonts w:cstheme="minorHAnsi"/>
        </w:rPr>
        <w:t xml:space="preserve"> </w:t>
      </w:r>
      <w:r w:rsidR="00C11D20">
        <w:rPr>
          <w:rFonts w:cstheme="minorHAnsi"/>
        </w:rPr>
        <w:t xml:space="preserve">Rick Nelson, </w:t>
      </w:r>
      <w:r w:rsidR="005D2AB4">
        <w:rPr>
          <w:rFonts w:cstheme="minorHAnsi"/>
        </w:rPr>
        <w:t>and Paul Langseth</w:t>
      </w:r>
      <w:r w:rsidRPr="00FC014E">
        <w:rPr>
          <w:rFonts w:cstheme="minorHAnsi"/>
        </w:rPr>
        <w:t xml:space="preserve">. </w:t>
      </w:r>
      <w:r w:rsidR="00A7586F" w:rsidRPr="00FC014E">
        <w:rPr>
          <w:rFonts w:cstheme="minorHAnsi"/>
        </w:rPr>
        <w:t>Also,</w:t>
      </w:r>
      <w:r w:rsidRPr="00FC014E">
        <w:rPr>
          <w:rFonts w:cstheme="minorHAnsi"/>
        </w:rPr>
        <w:t xml:space="preserve"> present were Tiffini Etsinger, Administrative </w:t>
      </w:r>
      <w:r w:rsidR="00F0099F">
        <w:rPr>
          <w:rFonts w:cstheme="minorHAnsi"/>
        </w:rPr>
        <w:t>Coordinator</w:t>
      </w:r>
      <w:r w:rsidRPr="00FC014E">
        <w:rPr>
          <w:rFonts w:cstheme="minorHAnsi"/>
        </w:rPr>
        <w:t xml:space="preserve">; Scott Runck, District </w:t>
      </w:r>
      <w:r w:rsidR="005D2AB4">
        <w:rPr>
          <w:rFonts w:cstheme="minorHAnsi"/>
        </w:rPr>
        <w:t>Manager</w:t>
      </w:r>
      <w:r w:rsidRPr="00FC014E">
        <w:rPr>
          <w:rFonts w:cstheme="minorHAnsi"/>
        </w:rPr>
        <w:t xml:space="preserve">; </w:t>
      </w:r>
      <w:r w:rsidR="00752E87">
        <w:rPr>
          <w:rFonts w:cstheme="minorHAnsi"/>
        </w:rPr>
        <w:t xml:space="preserve">and </w:t>
      </w:r>
      <w:r w:rsidR="00A73836">
        <w:rPr>
          <w:rFonts w:cstheme="minorHAnsi"/>
        </w:rPr>
        <w:t xml:space="preserve">Nathan </w:t>
      </w:r>
      <w:r w:rsidR="00C67ED7">
        <w:rPr>
          <w:rFonts w:cstheme="minorHAnsi"/>
        </w:rPr>
        <w:t>Schuck</w:t>
      </w:r>
      <w:r w:rsidR="00A73836">
        <w:rPr>
          <w:rFonts w:cstheme="minorHAnsi"/>
        </w:rPr>
        <w:t xml:space="preserve">, </w:t>
      </w:r>
      <w:r w:rsidR="00C67ED7">
        <w:rPr>
          <w:rFonts w:cstheme="minorHAnsi"/>
        </w:rPr>
        <w:t>Resource Specialist</w:t>
      </w:r>
      <w:r w:rsidR="00752E87">
        <w:rPr>
          <w:rFonts w:cstheme="minorHAnsi"/>
        </w:rPr>
        <w:t xml:space="preserve">. </w:t>
      </w:r>
    </w:p>
    <w:p w14:paraId="7D02E8AC" w14:textId="4B0BE64C" w:rsidR="00A52293" w:rsidRPr="00FC014E" w:rsidRDefault="00A52293" w:rsidP="00A52293">
      <w:pPr>
        <w:rPr>
          <w:rFonts w:cstheme="minorHAnsi"/>
        </w:rPr>
      </w:pPr>
      <w:r w:rsidRPr="00FC014E">
        <w:rPr>
          <w:rFonts w:cstheme="minorHAnsi"/>
          <w:b/>
          <w:bCs/>
        </w:rPr>
        <w:t>AGENDA</w:t>
      </w:r>
      <w:r w:rsidRPr="00FC014E">
        <w:rPr>
          <w:rFonts w:cstheme="minorHAnsi"/>
        </w:rPr>
        <w:t>: The Agenda for the</w:t>
      </w:r>
      <w:r w:rsidR="003274DE">
        <w:rPr>
          <w:rFonts w:cstheme="minorHAnsi"/>
        </w:rPr>
        <w:t xml:space="preserve"> </w:t>
      </w:r>
      <w:r w:rsidR="005D2036">
        <w:rPr>
          <w:rFonts w:cstheme="minorHAnsi"/>
        </w:rPr>
        <w:t>April 19</w:t>
      </w:r>
      <w:r w:rsidR="00CE1CF6">
        <w:rPr>
          <w:rFonts w:cstheme="minorHAnsi"/>
        </w:rPr>
        <w:t>, 2023</w:t>
      </w:r>
      <w:r w:rsidR="00050DB2">
        <w:rPr>
          <w:rFonts w:cstheme="minorHAnsi"/>
        </w:rPr>
        <w:t>,</w:t>
      </w:r>
      <w:r w:rsidRPr="00FC014E">
        <w:rPr>
          <w:rFonts w:cstheme="minorHAnsi"/>
        </w:rPr>
        <w:t xml:space="preserve"> meeting was reviewed</w:t>
      </w:r>
      <w:r w:rsidR="006B1F50" w:rsidRPr="00FC014E">
        <w:rPr>
          <w:rFonts w:cstheme="minorHAnsi"/>
        </w:rPr>
        <w:t xml:space="preserve">. </w:t>
      </w:r>
      <w:r w:rsidR="005D2036">
        <w:rPr>
          <w:rFonts w:cstheme="minorHAnsi"/>
        </w:rPr>
        <w:t>Langseth</w:t>
      </w:r>
      <w:r w:rsidR="00750B5C" w:rsidRPr="00FC014E">
        <w:rPr>
          <w:rFonts w:cstheme="minorHAnsi"/>
        </w:rPr>
        <w:t xml:space="preserve"> </w:t>
      </w:r>
      <w:r w:rsidRPr="00FC014E">
        <w:rPr>
          <w:rFonts w:cstheme="minorHAnsi"/>
        </w:rPr>
        <w:t>moved to approve the agenda</w:t>
      </w:r>
      <w:r w:rsidR="00AC5433" w:rsidRPr="00FC014E">
        <w:rPr>
          <w:rFonts w:cstheme="minorHAnsi"/>
        </w:rPr>
        <w:t xml:space="preserve"> as presented</w:t>
      </w:r>
      <w:r w:rsidRPr="00FC014E">
        <w:rPr>
          <w:rFonts w:cstheme="minorHAnsi"/>
        </w:rPr>
        <w:t xml:space="preserve">. </w:t>
      </w:r>
      <w:r w:rsidR="00752E87">
        <w:rPr>
          <w:rFonts w:cstheme="minorHAnsi"/>
        </w:rPr>
        <w:t>Their</w:t>
      </w:r>
      <w:r w:rsidRPr="00FC014E">
        <w:rPr>
          <w:rFonts w:cstheme="minorHAnsi"/>
        </w:rPr>
        <w:t xml:space="preserve"> seconded the motion. Affirmative: Darling,</w:t>
      </w:r>
      <w:r w:rsidR="006B1F50" w:rsidRPr="00FC014E">
        <w:rPr>
          <w:rFonts w:cstheme="minorHAnsi"/>
        </w:rPr>
        <w:t xml:space="preserve"> </w:t>
      </w:r>
      <w:r w:rsidR="000616F3">
        <w:rPr>
          <w:rFonts w:cstheme="minorHAnsi"/>
        </w:rPr>
        <w:t>Langseth</w:t>
      </w:r>
      <w:r w:rsidR="00F0099F">
        <w:rPr>
          <w:rFonts w:cstheme="minorHAnsi"/>
        </w:rPr>
        <w:t>, Their,</w:t>
      </w:r>
      <w:r w:rsidR="00C11D20">
        <w:rPr>
          <w:rFonts w:cstheme="minorHAnsi"/>
        </w:rPr>
        <w:t xml:space="preserve"> </w:t>
      </w:r>
      <w:r w:rsidR="005D2036">
        <w:rPr>
          <w:rFonts w:cstheme="minorHAnsi"/>
        </w:rPr>
        <w:t xml:space="preserve">and </w:t>
      </w:r>
      <w:r w:rsidR="00C11D20">
        <w:rPr>
          <w:rFonts w:cstheme="minorHAnsi"/>
        </w:rPr>
        <w:t>Nelson</w:t>
      </w:r>
      <w:r w:rsidRPr="00FC014E">
        <w:rPr>
          <w:rFonts w:cstheme="minorHAnsi"/>
        </w:rPr>
        <w:t>. Opposed: None. Motion Carried.</w:t>
      </w:r>
    </w:p>
    <w:p w14:paraId="393887DF" w14:textId="64F3E0B9" w:rsidR="00F0099F" w:rsidRDefault="00A52293" w:rsidP="00F0099F">
      <w:pPr>
        <w:rPr>
          <w:rFonts w:cstheme="minorHAnsi"/>
        </w:rPr>
      </w:pPr>
      <w:r w:rsidRPr="00FC014E">
        <w:rPr>
          <w:rFonts w:cstheme="minorHAnsi"/>
          <w:b/>
          <w:bCs/>
        </w:rPr>
        <w:t>MINUTES</w:t>
      </w:r>
      <w:r w:rsidRPr="00FC014E">
        <w:rPr>
          <w:rFonts w:cstheme="minorHAnsi"/>
        </w:rPr>
        <w:t>: The minutes for the</w:t>
      </w:r>
      <w:r w:rsidR="00CC3201" w:rsidRPr="00FC014E">
        <w:rPr>
          <w:rFonts w:cstheme="minorHAnsi"/>
        </w:rPr>
        <w:t xml:space="preserve"> </w:t>
      </w:r>
      <w:r w:rsidR="005D2036">
        <w:rPr>
          <w:rFonts w:cstheme="minorHAnsi"/>
        </w:rPr>
        <w:t>March 15</w:t>
      </w:r>
      <w:r w:rsidR="00EB1CD9">
        <w:rPr>
          <w:rFonts w:cstheme="minorHAnsi"/>
        </w:rPr>
        <w:t xml:space="preserve">, </w:t>
      </w:r>
      <w:r w:rsidR="00EB1CD9" w:rsidRPr="00FC014E">
        <w:rPr>
          <w:rFonts w:cstheme="minorHAnsi"/>
        </w:rPr>
        <w:t>202</w:t>
      </w:r>
      <w:r w:rsidR="00CE1CF6">
        <w:rPr>
          <w:rFonts w:cstheme="minorHAnsi"/>
        </w:rPr>
        <w:t>3</w:t>
      </w:r>
      <w:r w:rsidR="00FA5F22" w:rsidRPr="00FC014E">
        <w:rPr>
          <w:rFonts w:cstheme="minorHAnsi"/>
        </w:rPr>
        <w:t>,</w:t>
      </w:r>
      <w:r w:rsidRPr="00FC014E">
        <w:rPr>
          <w:rFonts w:cstheme="minorHAnsi"/>
        </w:rPr>
        <w:t xml:space="preserve"> meeting were reviewed. </w:t>
      </w:r>
      <w:r w:rsidR="00752E87">
        <w:rPr>
          <w:rFonts w:cstheme="minorHAnsi"/>
        </w:rPr>
        <w:t>Darling</w:t>
      </w:r>
      <w:r w:rsidRPr="00FC014E">
        <w:rPr>
          <w:rFonts w:cstheme="minorHAnsi"/>
        </w:rPr>
        <w:t xml:space="preserve"> moved to approve the minutes as presented.</w:t>
      </w:r>
      <w:r w:rsidR="00CE1CF6">
        <w:rPr>
          <w:rFonts w:cstheme="minorHAnsi"/>
        </w:rPr>
        <w:t xml:space="preserve"> </w:t>
      </w:r>
      <w:r w:rsidR="005D2036">
        <w:rPr>
          <w:rFonts w:cstheme="minorHAnsi"/>
        </w:rPr>
        <w:t>Langseth</w:t>
      </w:r>
      <w:r w:rsidR="00DB5665" w:rsidRPr="00FC014E">
        <w:rPr>
          <w:rFonts w:cstheme="minorHAnsi"/>
        </w:rPr>
        <w:t xml:space="preserve"> </w:t>
      </w:r>
      <w:r w:rsidRPr="00FC014E">
        <w:rPr>
          <w:rFonts w:cstheme="minorHAnsi"/>
        </w:rPr>
        <w:t xml:space="preserve">seconded the motion. </w:t>
      </w:r>
      <w:r w:rsidR="00F0099F" w:rsidRPr="00FC014E">
        <w:rPr>
          <w:rFonts w:cstheme="minorHAnsi"/>
        </w:rPr>
        <w:t xml:space="preserve">Affirmative: Darling, </w:t>
      </w:r>
      <w:r w:rsidR="00F0099F">
        <w:rPr>
          <w:rFonts w:cstheme="minorHAnsi"/>
        </w:rPr>
        <w:t xml:space="preserve">Langseth, Their, </w:t>
      </w:r>
      <w:r w:rsidR="005D2036">
        <w:rPr>
          <w:rFonts w:cstheme="minorHAnsi"/>
        </w:rPr>
        <w:t xml:space="preserve">and </w:t>
      </w:r>
      <w:r w:rsidR="00C11D20">
        <w:rPr>
          <w:rFonts w:cstheme="minorHAnsi"/>
        </w:rPr>
        <w:t>Nelson</w:t>
      </w:r>
      <w:r w:rsidR="00F0099F" w:rsidRPr="00FC014E">
        <w:rPr>
          <w:rFonts w:cstheme="minorHAnsi"/>
        </w:rPr>
        <w:t>. Opposed: None. Motion Carried.</w:t>
      </w:r>
    </w:p>
    <w:p w14:paraId="1F917BF7" w14:textId="77BE066A" w:rsidR="00F0099F" w:rsidRPr="00FC014E" w:rsidRDefault="00A52293" w:rsidP="00F0099F">
      <w:pPr>
        <w:rPr>
          <w:rFonts w:cstheme="minorHAnsi"/>
        </w:rPr>
      </w:pPr>
      <w:r w:rsidRPr="00FC014E">
        <w:rPr>
          <w:rFonts w:cstheme="minorHAnsi"/>
          <w:b/>
          <w:bCs/>
        </w:rPr>
        <w:t>TREASURER’S REPORT</w:t>
      </w:r>
      <w:r w:rsidRPr="00FC014E">
        <w:rPr>
          <w:rFonts w:cstheme="minorHAnsi"/>
        </w:rPr>
        <w:t>: The Treasurer’s Report and Bills Payable was presented and reviewed for</w:t>
      </w:r>
      <w:r w:rsidR="00F0099F">
        <w:rPr>
          <w:rFonts w:cstheme="minorHAnsi"/>
        </w:rPr>
        <w:t xml:space="preserve"> </w:t>
      </w:r>
      <w:r w:rsidR="0053756A">
        <w:rPr>
          <w:rFonts w:cstheme="minorHAnsi"/>
        </w:rPr>
        <w:t>March</w:t>
      </w:r>
      <w:r w:rsidR="00CE1CF6">
        <w:rPr>
          <w:rFonts w:cstheme="minorHAnsi"/>
        </w:rPr>
        <w:t xml:space="preserve"> 2023</w:t>
      </w:r>
      <w:r w:rsidRPr="00FC014E">
        <w:rPr>
          <w:rFonts w:cstheme="minorHAnsi"/>
        </w:rPr>
        <w:t xml:space="preserve">. </w:t>
      </w:r>
      <w:r w:rsidR="0053756A">
        <w:rPr>
          <w:rFonts w:cstheme="minorHAnsi"/>
        </w:rPr>
        <w:t>Langseth</w:t>
      </w:r>
      <w:r w:rsidR="00CE1CF6">
        <w:rPr>
          <w:rFonts w:cstheme="minorHAnsi"/>
        </w:rPr>
        <w:t xml:space="preserve"> </w:t>
      </w:r>
      <w:r w:rsidRPr="00FC014E">
        <w:rPr>
          <w:rFonts w:cstheme="minorHAnsi"/>
        </w:rPr>
        <w:t>moved to approve the reports, subject to audit, in the amount of $</w:t>
      </w:r>
      <w:r w:rsidR="0053756A">
        <w:rPr>
          <w:rFonts w:cstheme="minorHAnsi"/>
        </w:rPr>
        <w:t>50,623.86</w:t>
      </w:r>
      <w:r w:rsidRPr="00FC014E">
        <w:rPr>
          <w:rFonts w:cstheme="minorHAnsi"/>
        </w:rPr>
        <w:t xml:space="preserve"> respectively.</w:t>
      </w:r>
      <w:r w:rsidR="00C11D20">
        <w:rPr>
          <w:rFonts w:cstheme="minorHAnsi"/>
        </w:rPr>
        <w:t xml:space="preserve"> </w:t>
      </w:r>
      <w:r w:rsidR="0053756A">
        <w:rPr>
          <w:rFonts w:cstheme="minorHAnsi"/>
        </w:rPr>
        <w:t xml:space="preserve">Darling </w:t>
      </w:r>
      <w:r w:rsidRPr="00FC014E">
        <w:rPr>
          <w:rFonts w:cstheme="minorHAnsi"/>
        </w:rPr>
        <w:t>seconded the motion</w:t>
      </w:r>
      <w:r w:rsidR="006874B1" w:rsidRPr="00FC014E">
        <w:rPr>
          <w:rFonts w:cstheme="minorHAnsi"/>
        </w:rPr>
        <w:t xml:space="preserve">. </w:t>
      </w:r>
      <w:r w:rsidR="00F0099F" w:rsidRPr="00FC014E">
        <w:rPr>
          <w:rFonts w:cstheme="minorHAnsi"/>
        </w:rPr>
        <w:t xml:space="preserve">Affirmative: Darling, </w:t>
      </w:r>
      <w:r w:rsidR="00F0099F">
        <w:rPr>
          <w:rFonts w:cstheme="minorHAnsi"/>
        </w:rPr>
        <w:t xml:space="preserve">Langseth, Their, </w:t>
      </w:r>
      <w:r w:rsidR="0053756A">
        <w:rPr>
          <w:rFonts w:cstheme="minorHAnsi"/>
        </w:rPr>
        <w:t xml:space="preserve">and </w:t>
      </w:r>
      <w:r w:rsidR="00C11D20">
        <w:rPr>
          <w:rFonts w:cstheme="minorHAnsi"/>
        </w:rPr>
        <w:t>Nelson</w:t>
      </w:r>
      <w:r w:rsidR="0053756A">
        <w:rPr>
          <w:rFonts w:cstheme="minorHAnsi"/>
        </w:rPr>
        <w:t xml:space="preserve">. </w:t>
      </w:r>
      <w:r w:rsidR="00F0099F" w:rsidRPr="00FC014E">
        <w:rPr>
          <w:rFonts w:cstheme="minorHAnsi"/>
        </w:rPr>
        <w:t>Opposed: None. Motion Carried.</w:t>
      </w:r>
    </w:p>
    <w:p w14:paraId="5556585D" w14:textId="05C3D466" w:rsidR="006874B1" w:rsidRDefault="00A52293" w:rsidP="0047128A">
      <w:pPr>
        <w:rPr>
          <w:rFonts w:cstheme="minorHAnsi"/>
          <w:b/>
          <w:bCs/>
        </w:rPr>
      </w:pPr>
      <w:r w:rsidRPr="003924AA">
        <w:rPr>
          <w:rFonts w:cstheme="minorHAnsi"/>
          <w:b/>
          <w:bCs/>
        </w:rPr>
        <w:t>COST-SHARE CONTRACTS AND PAYMENTS:</w:t>
      </w:r>
      <w:r w:rsidR="006874B1" w:rsidRPr="003924AA">
        <w:rPr>
          <w:rFonts w:cstheme="minorHAnsi"/>
          <w:b/>
          <w:bCs/>
        </w:rPr>
        <w:t xml:space="preserve"> </w:t>
      </w:r>
    </w:p>
    <w:p w14:paraId="44B7FC2F" w14:textId="1311FFE0" w:rsidR="00AF3BE7" w:rsidRDefault="00AF3BE7" w:rsidP="0047128A">
      <w:pPr>
        <w:rPr>
          <w:rFonts w:cstheme="minorHAnsi"/>
          <w:b/>
          <w:bCs/>
        </w:rPr>
      </w:pPr>
      <w:r>
        <w:rPr>
          <w:rFonts w:cstheme="minorHAnsi"/>
          <w:b/>
          <w:bCs/>
        </w:rPr>
        <w:t>NEW CONTRACTS</w:t>
      </w:r>
    </w:p>
    <w:p w14:paraId="3361540D" w14:textId="59212A16" w:rsidR="00AF3BE7" w:rsidRDefault="0053756A" w:rsidP="0047128A">
      <w:pPr>
        <w:rPr>
          <w:rFonts w:cstheme="minorHAnsi"/>
          <w:b/>
          <w:bCs/>
        </w:rPr>
      </w:pPr>
      <w:r>
        <w:rPr>
          <w:rFonts w:cstheme="minorHAnsi"/>
          <w:b/>
          <w:bCs/>
        </w:rPr>
        <w:t>SWCD-62</w:t>
      </w:r>
      <w:r w:rsidR="00BE5913">
        <w:rPr>
          <w:rFonts w:cstheme="minorHAnsi"/>
          <w:b/>
          <w:bCs/>
        </w:rPr>
        <w:tab/>
        <w:t>Nobles</w:t>
      </w:r>
      <w:r w:rsidR="00BE5913">
        <w:rPr>
          <w:rFonts w:cstheme="minorHAnsi"/>
          <w:b/>
          <w:bCs/>
        </w:rPr>
        <w:tab/>
      </w:r>
      <w:r w:rsidR="00BE5913">
        <w:rPr>
          <w:rFonts w:cstheme="minorHAnsi"/>
          <w:b/>
          <w:bCs/>
        </w:rPr>
        <w:tab/>
      </w:r>
      <w:r>
        <w:rPr>
          <w:rFonts w:cstheme="minorHAnsi"/>
          <w:b/>
          <w:bCs/>
        </w:rPr>
        <w:t>Conservation Use</w:t>
      </w:r>
      <w:r w:rsidR="00BE5913">
        <w:rPr>
          <w:rFonts w:cstheme="minorHAnsi"/>
          <w:b/>
          <w:bCs/>
        </w:rPr>
        <w:tab/>
      </w:r>
      <w:r w:rsidR="00BE5913">
        <w:rPr>
          <w:rFonts w:cstheme="minorHAnsi"/>
          <w:b/>
          <w:bCs/>
        </w:rPr>
        <w:tab/>
        <w:t>$</w:t>
      </w:r>
      <w:r>
        <w:rPr>
          <w:rFonts w:cstheme="minorHAnsi"/>
          <w:b/>
          <w:bCs/>
        </w:rPr>
        <w:t>1,500.00</w:t>
      </w:r>
    </w:p>
    <w:p w14:paraId="2291482F" w14:textId="6A7C6066" w:rsidR="0053756A" w:rsidRDefault="0053756A" w:rsidP="0047128A">
      <w:pPr>
        <w:rPr>
          <w:rFonts w:cstheme="minorHAnsi"/>
          <w:b/>
          <w:bCs/>
        </w:rPr>
      </w:pPr>
      <w:r>
        <w:rPr>
          <w:rFonts w:cstheme="minorHAnsi"/>
          <w:b/>
          <w:bCs/>
        </w:rPr>
        <w:t>SWCD-63</w:t>
      </w:r>
      <w:r>
        <w:rPr>
          <w:rFonts w:cstheme="minorHAnsi"/>
          <w:b/>
          <w:bCs/>
        </w:rPr>
        <w:tab/>
        <w:t>Nobles</w:t>
      </w:r>
      <w:r>
        <w:rPr>
          <w:rFonts w:cstheme="minorHAnsi"/>
          <w:b/>
          <w:bCs/>
        </w:rPr>
        <w:tab/>
      </w:r>
      <w:r>
        <w:rPr>
          <w:rFonts w:cstheme="minorHAnsi"/>
          <w:b/>
          <w:bCs/>
        </w:rPr>
        <w:tab/>
        <w:t>Conservation Use</w:t>
      </w:r>
      <w:r>
        <w:rPr>
          <w:rFonts w:cstheme="minorHAnsi"/>
          <w:b/>
          <w:bCs/>
        </w:rPr>
        <w:tab/>
      </w:r>
      <w:r>
        <w:rPr>
          <w:rFonts w:cstheme="minorHAnsi"/>
          <w:b/>
          <w:bCs/>
        </w:rPr>
        <w:tab/>
        <w:t>$1,500.00</w:t>
      </w:r>
    </w:p>
    <w:p w14:paraId="74AD0C38" w14:textId="16FD5E9C" w:rsidR="00CE7B38" w:rsidRDefault="0053756A" w:rsidP="00CE7B38">
      <w:pPr>
        <w:rPr>
          <w:rFonts w:cstheme="minorHAnsi"/>
        </w:rPr>
      </w:pPr>
      <w:r>
        <w:rPr>
          <w:rFonts w:cstheme="minorHAnsi"/>
        </w:rPr>
        <w:t xml:space="preserve">Their moved to approve the above Conservation Use contracts. </w:t>
      </w:r>
      <w:r w:rsidR="00BE5913">
        <w:rPr>
          <w:rFonts w:cstheme="minorHAnsi"/>
        </w:rPr>
        <w:t>D</w:t>
      </w:r>
      <w:r>
        <w:rPr>
          <w:rFonts w:cstheme="minorHAnsi"/>
        </w:rPr>
        <w:t>arling</w:t>
      </w:r>
      <w:r w:rsidR="00CE7B38" w:rsidRPr="00CE7B38">
        <w:rPr>
          <w:rFonts w:cstheme="minorHAnsi"/>
        </w:rPr>
        <w:t xml:space="preserve"> seconded the motion. </w:t>
      </w:r>
      <w:r w:rsidR="00CE7B38" w:rsidRPr="003924AA">
        <w:rPr>
          <w:rFonts w:cstheme="minorHAnsi"/>
        </w:rPr>
        <w:t xml:space="preserve">Affirmative: Darling, Langseth, Their, </w:t>
      </w:r>
      <w:r>
        <w:rPr>
          <w:rFonts w:cstheme="minorHAnsi"/>
        </w:rPr>
        <w:t xml:space="preserve">and </w:t>
      </w:r>
      <w:r w:rsidR="00CE7B38">
        <w:rPr>
          <w:rFonts w:cstheme="minorHAnsi"/>
        </w:rPr>
        <w:t>Nelson</w:t>
      </w:r>
      <w:r w:rsidR="00CE7B38" w:rsidRPr="003924AA">
        <w:rPr>
          <w:rFonts w:cstheme="minorHAnsi"/>
        </w:rPr>
        <w:t>. Opposed: None. Motion Carried.</w:t>
      </w:r>
    </w:p>
    <w:p w14:paraId="44216CB8" w14:textId="17D6DFFA" w:rsidR="0053756A" w:rsidRPr="00CB1D34" w:rsidRDefault="0053756A" w:rsidP="0053756A">
      <w:pPr>
        <w:rPr>
          <w:rFonts w:cstheme="minorHAnsi"/>
          <w:b/>
          <w:bCs/>
        </w:rPr>
      </w:pPr>
      <w:r w:rsidRPr="00CB1D34">
        <w:rPr>
          <w:rFonts w:cstheme="minorHAnsi"/>
          <w:b/>
          <w:bCs/>
        </w:rPr>
        <w:t>FY23-01</w:t>
      </w:r>
      <w:r w:rsidRPr="00CB1D34">
        <w:rPr>
          <w:rFonts w:cstheme="minorHAnsi"/>
          <w:b/>
          <w:bCs/>
        </w:rPr>
        <w:tab/>
        <w:t>Tim Bents</w:t>
      </w:r>
      <w:r w:rsidRPr="00CB1D34">
        <w:rPr>
          <w:rFonts w:cstheme="minorHAnsi"/>
          <w:b/>
          <w:bCs/>
        </w:rPr>
        <w:tab/>
        <w:t>Shelterbelt</w:t>
      </w:r>
      <w:r w:rsidRPr="00CB1D34">
        <w:rPr>
          <w:rFonts w:cstheme="minorHAnsi"/>
          <w:b/>
          <w:bCs/>
        </w:rPr>
        <w:tab/>
        <w:t>$548.82</w:t>
      </w:r>
    </w:p>
    <w:p w14:paraId="5154A995" w14:textId="295B2EF2" w:rsidR="0053756A" w:rsidRPr="00CB1D34" w:rsidRDefault="0053756A" w:rsidP="0053756A">
      <w:pPr>
        <w:rPr>
          <w:rFonts w:cstheme="minorHAnsi"/>
          <w:b/>
          <w:bCs/>
        </w:rPr>
      </w:pPr>
      <w:r w:rsidRPr="00CB1D34">
        <w:rPr>
          <w:rFonts w:cstheme="minorHAnsi"/>
          <w:b/>
          <w:bCs/>
        </w:rPr>
        <w:t>FY23-02</w:t>
      </w:r>
      <w:r w:rsidRPr="00CB1D34">
        <w:rPr>
          <w:rFonts w:cstheme="minorHAnsi"/>
          <w:b/>
          <w:bCs/>
        </w:rPr>
        <w:tab/>
        <w:t>Deven Bents</w:t>
      </w:r>
      <w:r w:rsidRPr="00CB1D34">
        <w:rPr>
          <w:rFonts w:cstheme="minorHAnsi"/>
          <w:b/>
          <w:bCs/>
        </w:rPr>
        <w:tab/>
        <w:t>Shelterbelt</w:t>
      </w:r>
      <w:r w:rsidRPr="00CB1D34">
        <w:rPr>
          <w:rFonts w:cstheme="minorHAnsi"/>
          <w:b/>
          <w:bCs/>
        </w:rPr>
        <w:tab/>
        <w:t>$574.98</w:t>
      </w:r>
    </w:p>
    <w:p w14:paraId="37FA91B2" w14:textId="2A24CB70" w:rsidR="0053756A" w:rsidRPr="00CB1D34" w:rsidRDefault="0053756A" w:rsidP="0053756A">
      <w:pPr>
        <w:rPr>
          <w:rFonts w:cstheme="minorHAnsi"/>
          <w:b/>
          <w:bCs/>
        </w:rPr>
      </w:pPr>
      <w:r w:rsidRPr="00CB1D34">
        <w:rPr>
          <w:rFonts w:cstheme="minorHAnsi"/>
          <w:b/>
          <w:bCs/>
        </w:rPr>
        <w:t>FY23-03</w:t>
      </w:r>
      <w:r w:rsidRPr="00CB1D34">
        <w:rPr>
          <w:rFonts w:cstheme="minorHAnsi"/>
          <w:b/>
          <w:bCs/>
        </w:rPr>
        <w:tab/>
        <w:t>Jason Johnson</w:t>
      </w:r>
      <w:r w:rsidRPr="00CB1D34">
        <w:rPr>
          <w:rFonts w:cstheme="minorHAnsi"/>
          <w:b/>
          <w:bCs/>
        </w:rPr>
        <w:tab/>
        <w:t>Shelterbelt</w:t>
      </w:r>
      <w:r w:rsidRPr="00CB1D34">
        <w:rPr>
          <w:rFonts w:cstheme="minorHAnsi"/>
          <w:b/>
          <w:bCs/>
        </w:rPr>
        <w:tab/>
        <w:t>$261.60</w:t>
      </w:r>
    </w:p>
    <w:p w14:paraId="22B427F7" w14:textId="609D5323" w:rsidR="0053756A" w:rsidRPr="00CB1D34" w:rsidRDefault="0053756A" w:rsidP="0053756A">
      <w:pPr>
        <w:rPr>
          <w:rFonts w:cstheme="minorHAnsi"/>
          <w:b/>
          <w:bCs/>
        </w:rPr>
      </w:pPr>
      <w:r w:rsidRPr="00CB1D34">
        <w:rPr>
          <w:rFonts w:cstheme="minorHAnsi"/>
          <w:b/>
          <w:bCs/>
        </w:rPr>
        <w:t>FY23-04</w:t>
      </w:r>
      <w:r w:rsidRPr="00CB1D34">
        <w:rPr>
          <w:rFonts w:cstheme="minorHAnsi"/>
          <w:b/>
          <w:bCs/>
        </w:rPr>
        <w:tab/>
        <w:t>Ben Krohn</w:t>
      </w:r>
      <w:r w:rsidRPr="00CB1D34">
        <w:rPr>
          <w:rFonts w:cstheme="minorHAnsi"/>
          <w:b/>
          <w:bCs/>
        </w:rPr>
        <w:tab/>
        <w:t>Shelterbelt</w:t>
      </w:r>
      <w:r w:rsidRPr="00CB1D34">
        <w:rPr>
          <w:rFonts w:cstheme="minorHAnsi"/>
          <w:b/>
          <w:bCs/>
        </w:rPr>
        <w:tab/>
        <w:t>$791.27</w:t>
      </w:r>
    </w:p>
    <w:p w14:paraId="746E0173" w14:textId="0E8B628C" w:rsidR="0053756A" w:rsidRPr="00CB1D34" w:rsidRDefault="0053756A" w:rsidP="0053756A">
      <w:pPr>
        <w:rPr>
          <w:rFonts w:cstheme="minorHAnsi"/>
          <w:b/>
          <w:bCs/>
        </w:rPr>
      </w:pPr>
      <w:r w:rsidRPr="00CB1D34">
        <w:rPr>
          <w:rFonts w:cstheme="minorHAnsi"/>
          <w:b/>
          <w:bCs/>
        </w:rPr>
        <w:t>FY23-05</w:t>
      </w:r>
      <w:r w:rsidRPr="00CB1D34">
        <w:rPr>
          <w:rFonts w:cstheme="minorHAnsi"/>
          <w:b/>
          <w:bCs/>
        </w:rPr>
        <w:tab/>
        <w:t>Jason Lebrun</w:t>
      </w:r>
      <w:r w:rsidRPr="00CB1D34">
        <w:rPr>
          <w:rFonts w:cstheme="minorHAnsi"/>
          <w:b/>
          <w:bCs/>
        </w:rPr>
        <w:tab/>
        <w:t>Shelterbelt</w:t>
      </w:r>
      <w:r w:rsidRPr="00CB1D34">
        <w:rPr>
          <w:rFonts w:cstheme="minorHAnsi"/>
          <w:b/>
          <w:bCs/>
        </w:rPr>
        <w:tab/>
        <w:t>$1,000.00</w:t>
      </w:r>
    </w:p>
    <w:p w14:paraId="6F384328" w14:textId="14505FDE" w:rsidR="0053756A" w:rsidRDefault="0053756A" w:rsidP="0053756A">
      <w:pPr>
        <w:rPr>
          <w:rFonts w:cstheme="minorHAnsi"/>
        </w:rPr>
      </w:pPr>
      <w:r w:rsidRPr="00CB1D34">
        <w:rPr>
          <w:rFonts w:cstheme="minorHAnsi"/>
          <w:b/>
          <w:bCs/>
        </w:rPr>
        <w:t>FY23-06</w:t>
      </w:r>
      <w:r w:rsidRPr="00CB1D34">
        <w:rPr>
          <w:rFonts w:cstheme="minorHAnsi"/>
          <w:b/>
          <w:bCs/>
        </w:rPr>
        <w:tab/>
        <w:t>Jason Lebrun</w:t>
      </w:r>
      <w:r w:rsidRPr="00CB1D34">
        <w:rPr>
          <w:rFonts w:cstheme="minorHAnsi"/>
          <w:b/>
          <w:bCs/>
        </w:rPr>
        <w:tab/>
        <w:t>Shelterbelt</w:t>
      </w:r>
      <w:r w:rsidRPr="00CB1D34">
        <w:rPr>
          <w:rFonts w:cstheme="minorHAnsi"/>
          <w:b/>
          <w:bCs/>
        </w:rPr>
        <w:tab/>
        <w:t>$323.09</w:t>
      </w:r>
    </w:p>
    <w:p w14:paraId="6EB5E4FC" w14:textId="6C3DE7C5" w:rsidR="0053756A" w:rsidRDefault="0053756A" w:rsidP="0053756A">
      <w:pPr>
        <w:rPr>
          <w:rFonts w:cstheme="minorHAnsi"/>
        </w:rPr>
      </w:pPr>
      <w:r>
        <w:rPr>
          <w:rFonts w:cstheme="minorHAnsi"/>
        </w:rPr>
        <w:t>Langseth</w:t>
      </w:r>
      <w:r>
        <w:rPr>
          <w:rFonts w:cstheme="minorHAnsi"/>
        </w:rPr>
        <w:t xml:space="preserve"> moved to approve the above </w:t>
      </w:r>
      <w:r w:rsidR="00CB1D34">
        <w:rPr>
          <w:rFonts w:cstheme="minorHAnsi"/>
        </w:rPr>
        <w:t>Shelterbelt</w:t>
      </w:r>
      <w:r>
        <w:rPr>
          <w:rFonts w:cstheme="minorHAnsi"/>
        </w:rPr>
        <w:t xml:space="preserve"> contracts. </w:t>
      </w:r>
      <w:r>
        <w:rPr>
          <w:rFonts w:cstheme="minorHAnsi"/>
        </w:rPr>
        <w:t>Their</w:t>
      </w:r>
      <w:r w:rsidRPr="00CE7B38">
        <w:rPr>
          <w:rFonts w:cstheme="minorHAnsi"/>
        </w:rPr>
        <w:t xml:space="preserve"> seconded the motion. </w:t>
      </w:r>
      <w:r w:rsidRPr="003924AA">
        <w:rPr>
          <w:rFonts w:cstheme="minorHAnsi"/>
        </w:rPr>
        <w:t xml:space="preserve">Affirmative: Darling, Langseth, Their, </w:t>
      </w:r>
      <w:r>
        <w:rPr>
          <w:rFonts w:cstheme="minorHAnsi"/>
        </w:rPr>
        <w:t>and Nelson</w:t>
      </w:r>
      <w:r w:rsidRPr="003924AA">
        <w:rPr>
          <w:rFonts w:cstheme="minorHAnsi"/>
        </w:rPr>
        <w:t>. Opposed: None. Motion Carried</w:t>
      </w:r>
    </w:p>
    <w:p w14:paraId="731D965F" w14:textId="46006D03" w:rsidR="00CB1D34" w:rsidRPr="00CB1D34" w:rsidRDefault="00CB1D34" w:rsidP="00CB1D34">
      <w:pPr>
        <w:rPr>
          <w:rFonts w:cstheme="minorHAnsi"/>
          <w:b/>
          <w:bCs/>
        </w:rPr>
      </w:pPr>
      <w:r w:rsidRPr="00CB1D34">
        <w:rPr>
          <w:rFonts w:cstheme="minorHAnsi"/>
          <w:b/>
          <w:bCs/>
        </w:rPr>
        <w:t>FY22-MRWP-49-Ehde</w:t>
      </w:r>
      <w:r w:rsidRPr="00CB1D34">
        <w:rPr>
          <w:rFonts w:cstheme="minorHAnsi"/>
          <w:b/>
          <w:bCs/>
        </w:rPr>
        <w:tab/>
      </w:r>
      <w:r w:rsidRPr="00CB1D34">
        <w:rPr>
          <w:rFonts w:cstheme="minorHAnsi"/>
          <w:b/>
          <w:bCs/>
        </w:rPr>
        <w:tab/>
      </w:r>
      <w:r w:rsidRPr="00CB1D34">
        <w:rPr>
          <w:rFonts w:cstheme="minorHAnsi"/>
          <w:b/>
          <w:bCs/>
        </w:rPr>
        <w:tab/>
      </w:r>
      <w:r w:rsidRPr="00CB1D34">
        <w:rPr>
          <w:rFonts w:cstheme="minorHAnsi"/>
          <w:b/>
          <w:bCs/>
        </w:rPr>
        <w:t>Rock</w:t>
      </w:r>
      <w:r w:rsidRPr="00CB1D34">
        <w:rPr>
          <w:rFonts w:cstheme="minorHAnsi"/>
          <w:b/>
          <w:bCs/>
        </w:rPr>
        <w:tab/>
      </w:r>
      <w:r w:rsidRPr="00CB1D34">
        <w:rPr>
          <w:rFonts w:cstheme="minorHAnsi"/>
          <w:b/>
          <w:bCs/>
        </w:rPr>
        <w:tab/>
      </w:r>
      <w:r w:rsidRPr="00CB1D34">
        <w:rPr>
          <w:rFonts w:cstheme="minorHAnsi"/>
          <w:b/>
          <w:bCs/>
        </w:rPr>
        <w:t>WSCB</w:t>
      </w:r>
      <w:r w:rsidRPr="00CB1D34">
        <w:rPr>
          <w:rFonts w:cstheme="minorHAnsi"/>
          <w:b/>
          <w:bCs/>
        </w:rPr>
        <w:tab/>
      </w:r>
      <w:r w:rsidRPr="00CB1D34">
        <w:rPr>
          <w:rFonts w:cstheme="minorHAnsi"/>
          <w:b/>
          <w:bCs/>
        </w:rPr>
        <w:tab/>
        <w:t>75%</w:t>
      </w:r>
      <w:r w:rsidRPr="00CB1D34">
        <w:rPr>
          <w:rFonts w:cstheme="minorHAnsi"/>
          <w:b/>
          <w:bCs/>
        </w:rPr>
        <w:tab/>
        <w:t>$27,756.90</w:t>
      </w:r>
    </w:p>
    <w:p w14:paraId="511EA5A9" w14:textId="1962F7B1" w:rsidR="00CB1D34" w:rsidRPr="00CB1D34" w:rsidRDefault="00CB1D34" w:rsidP="00CB1D34">
      <w:pPr>
        <w:rPr>
          <w:rFonts w:cstheme="minorHAnsi"/>
          <w:b/>
          <w:bCs/>
        </w:rPr>
      </w:pPr>
      <w:r w:rsidRPr="00CB1D34">
        <w:rPr>
          <w:rFonts w:cstheme="minorHAnsi"/>
          <w:b/>
          <w:bCs/>
        </w:rPr>
        <w:t>FY22-MRWP-50-Overgaard</w:t>
      </w:r>
      <w:r w:rsidRPr="00CB1D34">
        <w:rPr>
          <w:rFonts w:cstheme="minorHAnsi"/>
          <w:b/>
          <w:bCs/>
        </w:rPr>
        <w:tab/>
      </w:r>
      <w:r w:rsidRPr="00CB1D34">
        <w:rPr>
          <w:rFonts w:cstheme="minorHAnsi"/>
          <w:b/>
          <w:bCs/>
        </w:rPr>
        <w:tab/>
        <w:t>Rock</w:t>
      </w:r>
      <w:r w:rsidRPr="00CB1D34">
        <w:rPr>
          <w:rFonts w:cstheme="minorHAnsi"/>
          <w:b/>
          <w:bCs/>
        </w:rPr>
        <w:tab/>
      </w:r>
      <w:r w:rsidRPr="00CB1D34">
        <w:rPr>
          <w:rFonts w:cstheme="minorHAnsi"/>
          <w:b/>
          <w:bCs/>
        </w:rPr>
        <w:tab/>
      </w:r>
      <w:r w:rsidRPr="00CB1D34">
        <w:rPr>
          <w:rFonts w:cstheme="minorHAnsi"/>
          <w:b/>
          <w:bCs/>
        </w:rPr>
        <w:t>WSCB</w:t>
      </w:r>
      <w:r w:rsidRPr="00CB1D34">
        <w:rPr>
          <w:rFonts w:cstheme="minorHAnsi"/>
          <w:b/>
          <w:bCs/>
        </w:rPr>
        <w:tab/>
      </w:r>
      <w:r w:rsidRPr="00CB1D34">
        <w:rPr>
          <w:rFonts w:cstheme="minorHAnsi"/>
          <w:b/>
          <w:bCs/>
        </w:rPr>
        <w:tab/>
        <w:t>90%</w:t>
      </w:r>
      <w:r w:rsidRPr="00CB1D34">
        <w:rPr>
          <w:rFonts w:cstheme="minorHAnsi"/>
          <w:b/>
          <w:bCs/>
        </w:rPr>
        <w:tab/>
        <w:t>$12,210.21</w:t>
      </w:r>
    </w:p>
    <w:p w14:paraId="1FC614A5" w14:textId="04C4EE7D" w:rsidR="00CB1D34" w:rsidRPr="00CB1D34" w:rsidRDefault="00CB1D34" w:rsidP="00CB1D34">
      <w:pPr>
        <w:rPr>
          <w:rFonts w:cstheme="minorHAnsi"/>
          <w:b/>
          <w:bCs/>
        </w:rPr>
      </w:pPr>
      <w:r w:rsidRPr="00CB1D34">
        <w:rPr>
          <w:rFonts w:cstheme="minorHAnsi"/>
          <w:b/>
          <w:bCs/>
        </w:rPr>
        <w:t>FY22-MRWP-51-Overgaard</w:t>
      </w:r>
      <w:r w:rsidRPr="00CB1D34">
        <w:rPr>
          <w:rFonts w:cstheme="minorHAnsi"/>
          <w:b/>
          <w:bCs/>
        </w:rPr>
        <w:tab/>
      </w:r>
      <w:r w:rsidRPr="00CB1D34">
        <w:rPr>
          <w:rFonts w:cstheme="minorHAnsi"/>
          <w:b/>
          <w:bCs/>
        </w:rPr>
        <w:tab/>
        <w:t>Rock</w:t>
      </w:r>
      <w:r w:rsidRPr="00CB1D34">
        <w:rPr>
          <w:rFonts w:cstheme="minorHAnsi"/>
          <w:b/>
          <w:bCs/>
        </w:rPr>
        <w:tab/>
      </w:r>
      <w:r w:rsidRPr="00CB1D34">
        <w:rPr>
          <w:rFonts w:cstheme="minorHAnsi"/>
          <w:b/>
          <w:bCs/>
        </w:rPr>
        <w:tab/>
      </w:r>
      <w:r w:rsidRPr="00CB1D34">
        <w:rPr>
          <w:rFonts w:cstheme="minorHAnsi"/>
          <w:b/>
          <w:bCs/>
        </w:rPr>
        <w:t>WWY</w:t>
      </w:r>
      <w:r w:rsidRPr="00CB1D34">
        <w:rPr>
          <w:rFonts w:cstheme="minorHAnsi"/>
          <w:b/>
          <w:bCs/>
        </w:rPr>
        <w:tab/>
      </w:r>
      <w:r w:rsidRPr="00CB1D34">
        <w:rPr>
          <w:rFonts w:cstheme="minorHAnsi"/>
          <w:b/>
          <w:bCs/>
        </w:rPr>
        <w:tab/>
        <w:t>90%</w:t>
      </w:r>
      <w:r w:rsidRPr="00CB1D34">
        <w:rPr>
          <w:rFonts w:cstheme="minorHAnsi"/>
          <w:b/>
          <w:bCs/>
        </w:rPr>
        <w:tab/>
        <w:t>$4,401.00</w:t>
      </w:r>
    </w:p>
    <w:p w14:paraId="0D12C607" w14:textId="11FDD2D5" w:rsidR="00CB1D34" w:rsidRPr="00CB1D34" w:rsidRDefault="00CB1D34" w:rsidP="00CB1D34">
      <w:pPr>
        <w:rPr>
          <w:rFonts w:cstheme="minorHAnsi"/>
          <w:b/>
          <w:bCs/>
        </w:rPr>
      </w:pPr>
      <w:r w:rsidRPr="00CB1D34">
        <w:rPr>
          <w:rFonts w:cstheme="minorHAnsi"/>
          <w:b/>
          <w:bCs/>
        </w:rPr>
        <w:t>FY22-MRWP-52-Bowron</w:t>
      </w:r>
      <w:r w:rsidRPr="00CB1D34">
        <w:rPr>
          <w:rFonts w:cstheme="minorHAnsi"/>
          <w:b/>
          <w:bCs/>
        </w:rPr>
        <w:tab/>
      </w:r>
      <w:r w:rsidRPr="00CB1D34">
        <w:rPr>
          <w:rFonts w:cstheme="minorHAnsi"/>
          <w:b/>
          <w:bCs/>
        </w:rPr>
        <w:tab/>
        <w:t>Rock</w:t>
      </w:r>
      <w:r w:rsidRPr="00CB1D34">
        <w:rPr>
          <w:rFonts w:cstheme="minorHAnsi"/>
          <w:b/>
          <w:bCs/>
        </w:rPr>
        <w:tab/>
      </w:r>
      <w:r w:rsidRPr="00CB1D34">
        <w:rPr>
          <w:rFonts w:cstheme="minorHAnsi"/>
          <w:b/>
          <w:bCs/>
        </w:rPr>
        <w:tab/>
      </w:r>
      <w:r w:rsidRPr="00CB1D34">
        <w:rPr>
          <w:rFonts w:cstheme="minorHAnsi"/>
          <w:b/>
          <w:bCs/>
        </w:rPr>
        <w:t>WWY</w:t>
      </w:r>
      <w:r w:rsidRPr="00CB1D34">
        <w:rPr>
          <w:rFonts w:cstheme="minorHAnsi"/>
          <w:b/>
          <w:bCs/>
        </w:rPr>
        <w:tab/>
      </w:r>
      <w:r w:rsidRPr="00CB1D34">
        <w:rPr>
          <w:rFonts w:cstheme="minorHAnsi"/>
          <w:b/>
          <w:bCs/>
        </w:rPr>
        <w:tab/>
        <w:t>90%</w:t>
      </w:r>
      <w:r w:rsidRPr="00CB1D34">
        <w:rPr>
          <w:rFonts w:cstheme="minorHAnsi"/>
          <w:b/>
          <w:bCs/>
        </w:rPr>
        <w:tab/>
        <w:t>$40,119.30</w:t>
      </w:r>
    </w:p>
    <w:p w14:paraId="787402A0" w14:textId="518DE94E" w:rsidR="00CB1D34" w:rsidRPr="00CB1D34" w:rsidRDefault="00CB1D34" w:rsidP="00CB1D34">
      <w:pPr>
        <w:rPr>
          <w:rFonts w:cstheme="minorHAnsi"/>
          <w:b/>
          <w:bCs/>
        </w:rPr>
      </w:pPr>
      <w:r w:rsidRPr="00CB1D34">
        <w:rPr>
          <w:rFonts w:cstheme="minorHAnsi"/>
          <w:b/>
          <w:bCs/>
        </w:rPr>
        <w:t>FY22-MRWP-53-Bowron</w:t>
      </w:r>
      <w:r w:rsidRPr="00CB1D34">
        <w:rPr>
          <w:rFonts w:cstheme="minorHAnsi"/>
          <w:b/>
          <w:bCs/>
        </w:rPr>
        <w:tab/>
      </w:r>
      <w:r w:rsidRPr="00CB1D34">
        <w:rPr>
          <w:rFonts w:cstheme="minorHAnsi"/>
          <w:b/>
          <w:bCs/>
        </w:rPr>
        <w:tab/>
        <w:t>Rock</w:t>
      </w:r>
      <w:r w:rsidRPr="00CB1D34">
        <w:rPr>
          <w:rFonts w:cstheme="minorHAnsi"/>
          <w:b/>
          <w:bCs/>
        </w:rPr>
        <w:tab/>
      </w:r>
      <w:r w:rsidRPr="00CB1D34">
        <w:rPr>
          <w:rFonts w:cstheme="minorHAnsi"/>
          <w:b/>
          <w:bCs/>
        </w:rPr>
        <w:tab/>
      </w:r>
      <w:r w:rsidRPr="00CB1D34">
        <w:rPr>
          <w:rFonts w:cstheme="minorHAnsi"/>
          <w:b/>
          <w:bCs/>
        </w:rPr>
        <w:t>WWY</w:t>
      </w:r>
      <w:r w:rsidRPr="00CB1D34">
        <w:rPr>
          <w:rFonts w:cstheme="minorHAnsi"/>
          <w:b/>
          <w:bCs/>
        </w:rPr>
        <w:tab/>
      </w:r>
      <w:r w:rsidRPr="00CB1D34">
        <w:rPr>
          <w:rFonts w:cstheme="minorHAnsi"/>
          <w:b/>
          <w:bCs/>
        </w:rPr>
        <w:tab/>
        <w:t>90%</w:t>
      </w:r>
      <w:r w:rsidRPr="00CB1D34">
        <w:rPr>
          <w:rFonts w:cstheme="minorHAnsi"/>
          <w:b/>
          <w:bCs/>
        </w:rPr>
        <w:tab/>
        <w:t>$9,159.75</w:t>
      </w:r>
    </w:p>
    <w:p w14:paraId="068492B5" w14:textId="1DF156B2" w:rsidR="00CB1D34" w:rsidRDefault="00CB1D34" w:rsidP="00CB1D34">
      <w:pPr>
        <w:rPr>
          <w:rFonts w:cstheme="minorHAnsi"/>
        </w:rPr>
      </w:pPr>
      <w:r>
        <w:rPr>
          <w:rFonts w:cstheme="minorHAnsi"/>
        </w:rPr>
        <w:lastRenderedPageBreak/>
        <w:t>Langseth moved to approve the above contracts. Their</w:t>
      </w:r>
      <w:r w:rsidRPr="00CE7B38">
        <w:rPr>
          <w:rFonts w:cstheme="minorHAnsi"/>
        </w:rPr>
        <w:t xml:space="preserve"> seconded the motion. </w:t>
      </w:r>
      <w:r w:rsidRPr="003924AA">
        <w:rPr>
          <w:rFonts w:cstheme="minorHAnsi"/>
        </w:rPr>
        <w:t xml:space="preserve">Affirmative: Darling, Langseth, Their, </w:t>
      </w:r>
      <w:r>
        <w:rPr>
          <w:rFonts w:cstheme="minorHAnsi"/>
        </w:rPr>
        <w:t>and Nelson</w:t>
      </w:r>
      <w:r w:rsidRPr="003924AA">
        <w:rPr>
          <w:rFonts w:cstheme="minorHAnsi"/>
        </w:rPr>
        <w:t>. Opposed: None. Motion Carried</w:t>
      </w:r>
    </w:p>
    <w:p w14:paraId="5024368F" w14:textId="710A0C01" w:rsidR="00CB1D34" w:rsidRDefault="00CB1D34" w:rsidP="00CB1D34">
      <w:pPr>
        <w:rPr>
          <w:rFonts w:cstheme="minorHAnsi"/>
          <w:b/>
          <w:bCs/>
        </w:rPr>
      </w:pPr>
      <w:r w:rsidRPr="00CB1D34">
        <w:rPr>
          <w:rFonts w:cstheme="minorHAnsi"/>
          <w:b/>
          <w:bCs/>
        </w:rPr>
        <w:t>FY22-MRWP-48-Ehde</w:t>
      </w:r>
      <w:r w:rsidRPr="00CB1D34">
        <w:rPr>
          <w:rFonts w:cstheme="minorHAnsi"/>
          <w:b/>
          <w:bCs/>
        </w:rPr>
        <w:tab/>
      </w:r>
      <w:r w:rsidRPr="00CB1D34">
        <w:rPr>
          <w:rFonts w:cstheme="minorHAnsi"/>
          <w:b/>
          <w:bCs/>
        </w:rPr>
        <w:tab/>
        <w:t>Rock</w:t>
      </w:r>
      <w:r w:rsidRPr="00CB1D34">
        <w:rPr>
          <w:rFonts w:cstheme="minorHAnsi"/>
          <w:b/>
          <w:bCs/>
        </w:rPr>
        <w:tab/>
      </w:r>
      <w:r w:rsidRPr="00CB1D34">
        <w:rPr>
          <w:rFonts w:cstheme="minorHAnsi"/>
          <w:b/>
          <w:bCs/>
        </w:rPr>
        <w:tab/>
      </w:r>
      <w:r w:rsidRPr="00CB1D34">
        <w:rPr>
          <w:rFonts w:cstheme="minorHAnsi"/>
          <w:b/>
          <w:bCs/>
        </w:rPr>
        <w:t>Cover Crop</w:t>
      </w:r>
      <w:r w:rsidRPr="00CB1D34">
        <w:rPr>
          <w:rFonts w:cstheme="minorHAnsi"/>
          <w:b/>
          <w:bCs/>
        </w:rPr>
        <w:tab/>
      </w:r>
      <w:r w:rsidRPr="00CB1D34">
        <w:rPr>
          <w:rFonts w:cstheme="minorHAnsi"/>
          <w:b/>
          <w:bCs/>
        </w:rPr>
        <w:tab/>
        <w:t>$8,376.00</w:t>
      </w:r>
    </w:p>
    <w:p w14:paraId="1028C119" w14:textId="05DE5EB6" w:rsidR="00CB1D34" w:rsidRDefault="00CB1D34" w:rsidP="00CB1D34">
      <w:pPr>
        <w:rPr>
          <w:rFonts w:cstheme="minorHAnsi"/>
        </w:rPr>
      </w:pPr>
      <w:r>
        <w:rPr>
          <w:rFonts w:cstheme="minorHAnsi"/>
        </w:rPr>
        <w:t xml:space="preserve">Langseth moved to approve the above contract. </w:t>
      </w:r>
      <w:r>
        <w:rPr>
          <w:rFonts w:cstheme="minorHAnsi"/>
        </w:rPr>
        <w:t>Darling</w:t>
      </w:r>
      <w:r w:rsidRPr="00CE7B38">
        <w:rPr>
          <w:rFonts w:cstheme="minorHAnsi"/>
        </w:rPr>
        <w:t xml:space="preserve"> seconded the motion. </w:t>
      </w:r>
      <w:r w:rsidRPr="003924AA">
        <w:rPr>
          <w:rFonts w:cstheme="minorHAnsi"/>
        </w:rPr>
        <w:t xml:space="preserve">Affirmative: Darling, Langseth, Their, </w:t>
      </w:r>
      <w:r>
        <w:rPr>
          <w:rFonts w:cstheme="minorHAnsi"/>
        </w:rPr>
        <w:t>and Nelson</w:t>
      </w:r>
      <w:r w:rsidRPr="003924AA">
        <w:rPr>
          <w:rFonts w:cstheme="minorHAnsi"/>
        </w:rPr>
        <w:t>. Opposed: None. Motion Carried</w:t>
      </w:r>
    </w:p>
    <w:p w14:paraId="700B268F" w14:textId="1DA67AC7" w:rsidR="00E44C7D" w:rsidRPr="0013689F" w:rsidRDefault="00E44C7D" w:rsidP="00A52293">
      <w:pPr>
        <w:rPr>
          <w:rFonts w:cstheme="minorHAnsi"/>
        </w:rPr>
      </w:pPr>
      <w:r w:rsidRPr="00FC014E">
        <w:rPr>
          <w:rFonts w:cstheme="minorHAnsi"/>
          <w:b/>
          <w:bCs/>
        </w:rPr>
        <w:t>CORRESPONDENCE</w:t>
      </w:r>
      <w:r w:rsidR="00FD7525">
        <w:rPr>
          <w:rFonts w:cstheme="minorHAnsi"/>
          <w:b/>
          <w:bCs/>
        </w:rPr>
        <w:t xml:space="preserve">: </w:t>
      </w:r>
      <w:r w:rsidR="00A62B9D">
        <w:rPr>
          <w:rFonts w:cstheme="minorHAnsi"/>
        </w:rPr>
        <w:t>none</w:t>
      </w:r>
    </w:p>
    <w:p w14:paraId="364298EA" w14:textId="77777777" w:rsidR="00CB1D34" w:rsidRDefault="004F5257" w:rsidP="00CE1CF6">
      <w:pPr>
        <w:rPr>
          <w:rFonts w:cstheme="minorHAnsi"/>
        </w:rPr>
      </w:pPr>
      <w:bookmarkStart w:id="2" w:name="_Hlk28940635"/>
      <w:bookmarkStart w:id="3" w:name="_Hlk32306987"/>
      <w:r w:rsidRPr="00FC014E">
        <w:rPr>
          <w:rFonts w:cstheme="minorHAnsi"/>
          <w:b/>
          <w:bCs/>
        </w:rPr>
        <w:t>District Manager Report</w:t>
      </w:r>
      <w:r w:rsidR="00224AC8" w:rsidRPr="00FC014E">
        <w:rPr>
          <w:rFonts w:cstheme="minorHAnsi"/>
        </w:rPr>
        <w:t xml:space="preserve"> </w:t>
      </w:r>
      <w:r w:rsidR="00FA126D" w:rsidRPr="00FC014E">
        <w:rPr>
          <w:rFonts w:cstheme="minorHAnsi"/>
        </w:rPr>
        <w:t xml:space="preserve">– </w:t>
      </w:r>
      <w:r w:rsidR="00CB1D34">
        <w:rPr>
          <w:rFonts w:cstheme="minorHAnsi"/>
        </w:rPr>
        <w:t>Etsinger updated the board that a new laptop was in need for the admin position. After discussion the board approved the purchase of a new laptop.</w:t>
      </w:r>
    </w:p>
    <w:p w14:paraId="0064D0FB" w14:textId="77777777" w:rsidR="00CB1D34" w:rsidRDefault="00CB1D34" w:rsidP="00CB1D34">
      <w:pPr>
        <w:rPr>
          <w:rFonts w:cstheme="minorHAnsi"/>
        </w:rPr>
      </w:pPr>
      <w:r>
        <w:rPr>
          <w:rFonts w:cstheme="minorHAnsi"/>
        </w:rPr>
        <w:t xml:space="preserve">Langseth moved to approve the purchase of a new laptop for the admin position. Their seconded the motion. </w:t>
      </w:r>
      <w:r w:rsidR="002A563D">
        <w:rPr>
          <w:rFonts w:cstheme="minorHAnsi"/>
        </w:rPr>
        <w:t xml:space="preserve"> </w:t>
      </w:r>
      <w:r w:rsidRPr="003924AA">
        <w:rPr>
          <w:rFonts w:cstheme="minorHAnsi"/>
        </w:rPr>
        <w:t xml:space="preserve">Affirmative: Darling, Langseth, Their, </w:t>
      </w:r>
      <w:r>
        <w:rPr>
          <w:rFonts w:cstheme="minorHAnsi"/>
        </w:rPr>
        <w:t>and Nelson</w:t>
      </w:r>
      <w:r w:rsidRPr="003924AA">
        <w:rPr>
          <w:rFonts w:cstheme="minorHAnsi"/>
        </w:rPr>
        <w:t>. Opposed: None. Motion Carried</w:t>
      </w:r>
    </w:p>
    <w:p w14:paraId="441B630C" w14:textId="38CF06C1" w:rsidR="00A73836" w:rsidRDefault="00ED302C" w:rsidP="00A62B9D">
      <w:r w:rsidRPr="00FC014E">
        <w:rPr>
          <w:rFonts w:cstheme="minorHAnsi"/>
          <w:b/>
          <w:bCs/>
        </w:rPr>
        <w:t>District Conservationist Report</w:t>
      </w:r>
      <w:r w:rsidR="00224AC8" w:rsidRPr="00FC014E">
        <w:rPr>
          <w:rFonts w:cstheme="minorHAnsi"/>
        </w:rPr>
        <w:t xml:space="preserve"> </w:t>
      </w:r>
      <w:r w:rsidR="00ED01C4" w:rsidRPr="00FC014E">
        <w:rPr>
          <w:rFonts w:cstheme="minorHAnsi"/>
        </w:rPr>
        <w:t>–</w:t>
      </w:r>
      <w:r w:rsidR="00541EAB" w:rsidRPr="00FC014E">
        <w:rPr>
          <w:rFonts w:cstheme="minorHAnsi"/>
        </w:rPr>
        <w:t xml:space="preserve"> </w:t>
      </w:r>
      <w:r w:rsidR="00A62B9D">
        <w:rPr>
          <w:rFonts w:cstheme="minorHAnsi"/>
        </w:rPr>
        <w:t xml:space="preserve">Nathan reported </w:t>
      </w:r>
      <w:r w:rsidR="004F50AA">
        <w:rPr>
          <w:rFonts w:cstheme="minorHAnsi"/>
        </w:rPr>
        <w:t>they are working on EQIP &amp; CSP payments</w:t>
      </w:r>
      <w:r w:rsidR="0007064E">
        <w:rPr>
          <w:rFonts w:cstheme="minorHAnsi"/>
        </w:rPr>
        <w:t>, along with rankings</w:t>
      </w:r>
      <w:r w:rsidR="004F50AA">
        <w:rPr>
          <w:rFonts w:cstheme="minorHAnsi"/>
        </w:rPr>
        <w:t xml:space="preserve">. They have attended some trainings. </w:t>
      </w:r>
    </w:p>
    <w:p w14:paraId="44BC0080" w14:textId="41E6535B" w:rsidR="000E3D03" w:rsidRDefault="00CD2333" w:rsidP="00D767FF">
      <w:pPr>
        <w:spacing w:after="0" w:line="240" w:lineRule="auto"/>
        <w:rPr>
          <w:rFonts w:cstheme="minorHAnsi"/>
        </w:rPr>
      </w:pPr>
      <w:r w:rsidRPr="00FC014E">
        <w:rPr>
          <w:rFonts w:cstheme="minorHAnsi"/>
          <w:b/>
          <w:bCs/>
        </w:rPr>
        <w:t>Watershed Districts and Other Reports</w:t>
      </w:r>
      <w:r w:rsidR="00224AC8" w:rsidRPr="00FC014E">
        <w:rPr>
          <w:rFonts w:cstheme="minorHAnsi"/>
        </w:rPr>
        <w:t xml:space="preserve"> –</w:t>
      </w:r>
      <w:r w:rsidR="009C117F" w:rsidRPr="00FC014E">
        <w:rPr>
          <w:rFonts w:cstheme="minorHAnsi"/>
        </w:rPr>
        <w:t xml:space="preserve"> </w:t>
      </w:r>
      <w:r w:rsidR="00E75266">
        <w:rPr>
          <w:rFonts w:cstheme="minorHAnsi"/>
        </w:rPr>
        <w:t xml:space="preserve"> </w:t>
      </w:r>
    </w:p>
    <w:p w14:paraId="42A5CD2C" w14:textId="6788DEB7" w:rsidR="00426CA4" w:rsidRDefault="004F6057" w:rsidP="00A62B9D">
      <w:pPr>
        <w:spacing w:after="0" w:line="240" w:lineRule="auto"/>
        <w:rPr>
          <w:rFonts w:cstheme="minorHAnsi"/>
        </w:rPr>
      </w:pPr>
      <w:r>
        <w:rPr>
          <w:rFonts w:cstheme="minorHAnsi"/>
        </w:rPr>
        <w:tab/>
      </w:r>
      <w:r w:rsidRPr="004F6057">
        <w:rPr>
          <w:rFonts w:cstheme="minorHAnsi"/>
          <w:b/>
          <w:bCs/>
        </w:rPr>
        <w:t>O&amp;O</w:t>
      </w:r>
      <w:r>
        <w:rPr>
          <w:rFonts w:cstheme="minorHAnsi"/>
          <w:b/>
          <w:bCs/>
        </w:rPr>
        <w:t xml:space="preserve">: </w:t>
      </w:r>
      <w:r>
        <w:rPr>
          <w:rFonts w:cstheme="minorHAnsi"/>
        </w:rPr>
        <w:t xml:space="preserve"> </w:t>
      </w:r>
      <w:r w:rsidR="00426CA4">
        <w:rPr>
          <w:rFonts w:cstheme="minorHAnsi"/>
        </w:rPr>
        <w:t xml:space="preserve">Langseth </w:t>
      </w:r>
      <w:r w:rsidR="002A563D">
        <w:rPr>
          <w:rFonts w:cstheme="minorHAnsi"/>
        </w:rPr>
        <w:t>updated the board on the recent meeting with O&amp;O</w:t>
      </w:r>
      <w:r w:rsidR="0007064E">
        <w:rPr>
          <w:rFonts w:cstheme="minorHAnsi"/>
        </w:rPr>
        <w:t xml:space="preserve">. They are still working on the </w:t>
      </w:r>
      <w:proofErr w:type="spellStart"/>
      <w:r w:rsidR="0007064E">
        <w:rPr>
          <w:rFonts w:cstheme="minorHAnsi"/>
        </w:rPr>
        <w:t>Crailsheim</w:t>
      </w:r>
      <w:proofErr w:type="spellEnd"/>
      <w:r w:rsidR="0007064E">
        <w:rPr>
          <w:rFonts w:cstheme="minorHAnsi"/>
        </w:rPr>
        <w:t xml:space="preserve"> Project with the school, the grant is approved. Not sure when construction will begin. They added Scott to the advisory committee. It was discussed the Bella trails some are being used and some are not. Will still cut and maintain trails. </w:t>
      </w:r>
      <w:proofErr w:type="gramStart"/>
      <w:r w:rsidR="0007064E">
        <w:rPr>
          <w:rFonts w:cstheme="minorHAnsi"/>
        </w:rPr>
        <w:t>Also</w:t>
      </w:r>
      <w:proofErr w:type="gramEnd"/>
      <w:r w:rsidR="0007064E">
        <w:rPr>
          <w:rFonts w:cstheme="minorHAnsi"/>
        </w:rPr>
        <w:t xml:space="preserve"> we will be doing </w:t>
      </w:r>
      <w:r w:rsidR="0007064E">
        <w:rPr>
          <w:rFonts w:cstheme="minorHAnsi"/>
        </w:rPr>
        <w:t>algae</w:t>
      </w:r>
      <w:r w:rsidR="0007064E">
        <w:rPr>
          <w:rFonts w:cstheme="minorHAnsi"/>
        </w:rPr>
        <w:t xml:space="preserve"> bloom sampling, will test the blue/green algae.</w:t>
      </w:r>
    </w:p>
    <w:p w14:paraId="387C65FF" w14:textId="369D97FD" w:rsidR="00121EE1" w:rsidRPr="00121EE1" w:rsidRDefault="00121EE1" w:rsidP="00A62B9D">
      <w:pPr>
        <w:spacing w:after="0" w:line="240" w:lineRule="auto"/>
        <w:rPr>
          <w:rFonts w:cstheme="minorHAnsi"/>
        </w:rPr>
      </w:pPr>
      <w:r>
        <w:rPr>
          <w:rFonts w:cstheme="minorHAnsi"/>
        </w:rPr>
        <w:t xml:space="preserve"> </w:t>
      </w:r>
      <w:r>
        <w:rPr>
          <w:rFonts w:cstheme="minorHAnsi"/>
        </w:rPr>
        <w:tab/>
        <w:t xml:space="preserve"> </w:t>
      </w:r>
    </w:p>
    <w:p w14:paraId="57CB0B16" w14:textId="7AAA598A" w:rsidR="00740B8E" w:rsidRDefault="00740B8E" w:rsidP="00740B8E">
      <w:pPr>
        <w:spacing w:after="0" w:line="240" w:lineRule="auto"/>
        <w:rPr>
          <w:rFonts w:cstheme="minorHAnsi"/>
          <w:b/>
          <w:bCs/>
        </w:rPr>
      </w:pPr>
      <w:r w:rsidRPr="00FC014E">
        <w:rPr>
          <w:rFonts w:cstheme="minorHAnsi"/>
          <w:b/>
          <w:bCs/>
        </w:rPr>
        <w:t>Old Business</w:t>
      </w:r>
      <w:r w:rsidR="00E60DEB">
        <w:rPr>
          <w:rFonts w:cstheme="minorHAnsi"/>
          <w:b/>
          <w:bCs/>
        </w:rPr>
        <w:t xml:space="preserve">: </w:t>
      </w:r>
      <w:r w:rsidR="00091B85">
        <w:rPr>
          <w:rFonts w:cstheme="minorHAnsi"/>
          <w:b/>
          <w:bCs/>
        </w:rPr>
        <w:t xml:space="preserve"> </w:t>
      </w:r>
    </w:p>
    <w:p w14:paraId="243D13F5" w14:textId="7A1A72C0" w:rsidR="00121EE1" w:rsidRPr="002A563D" w:rsidRDefault="0007064E" w:rsidP="002A563D">
      <w:pPr>
        <w:pStyle w:val="ListParagraph"/>
        <w:numPr>
          <w:ilvl w:val="0"/>
          <w:numId w:val="5"/>
        </w:numPr>
        <w:spacing w:after="0" w:line="240" w:lineRule="auto"/>
        <w:rPr>
          <w:rFonts w:cstheme="minorHAnsi"/>
          <w:b/>
          <w:bCs/>
        </w:rPr>
      </w:pPr>
      <w:r>
        <w:rPr>
          <w:rFonts w:cstheme="minorHAnsi"/>
          <w:b/>
          <w:bCs/>
        </w:rPr>
        <w:t xml:space="preserve">MRWP: </w:t>
      </w:r>
      <w:proofErr w:type="gramStart"/>
      <w:r>
        <w:rPr>
          <w:rFonts w:cstheme="minorHAnsi"/>
        </w:rPr>
        <w:t>All of</w:t>
      </w:r>
      <w:proofErr w:type="gramEnd"/>
      <w:r>
        <w:rPr>
          <w:rFonts w:cstheme="minorHAnsi"/>
        </w:rPr>
        <w:t xml:space="preserve"> the final reports have been sent off, and we should be getting the last 10% of funds soon. </w:t>
      </w:r>
    </w:p>
    <w:p w14:paraId="4700F400" w14:textId="0CB7A66A" w:rsidR="002A563D" w:rsidRDefault="002A563D" w:rsidP="002A563D">
      <w:pPr>
        <w:pStyle w:val="ListParagraph"/>
        <w:numPr>
          <w:ilvl w:val="0"/>
          <w:numId w:val="5"/>
        </w:numPr>
        <w:rPr>
          <w:rFonts w:cstheme="minorHAnsi"/>
        </w:rPr>
      </w:pPr>
      <w:r w:rsidRPr="002A563D">
        <w:rPr>
          <w:rFonts w:cstheme="minorHAnsi"/>
          <w:b/>
          <w:bCs/>
        </w:rPr>
        <w:t>Des Moines</w:t>
      </w:r>
      <w:r>
        <w:rPr>
          <w:rFonts w:cstheme="minorHAnsi"/>
        </w:rPr>
        <w:t xml:space="preserve"> – </w:t>
      </w:r>
      <w:r w:rsidR="0007064E">
        <w:rPr>
          <w:rFonts w:cstheme="minorHAnsi"/>
        </w:rPr>
        <w:t xml:space="preserve">Things are moving </w:t>
      </w:r>
      <w:proofErr w:type="gramStart"/>
      <w:r w:rsidR="0007064E">
        <w:rPr>
          <w:rFonts w:cstheme="minorHAnsi"/>
        </w:rPr>
        <w:t>along</w:t>
      </w:r>
      <w:proofErr w:type="gramEnd"/>
      <w:r w:rsidR="0007064E">
        <w:rPr>
          <w:rFonts w:cstheme="minorHAnsi"/>
        </w:rPr>
        <w:t xml:space="preserve"> and this is in the final stages.</w:t>
      </w:r>
    </w:p>
    <w:p w14:paraId="3B529917" w14:textId="77777777" w:rsidR="00121EE1" w:rsidRDefault="00121EE1" w:rsidP="00121EE1">
      <w:pPr>
        <w:spacing w:after="0" w:line="240" w:lineRule="auto"/>
        <w:rPr>
          <w:rFonts w:cstheme="minorHAnsi"/>
          <w:b/>
          <w:bCs/>
        </w:rPr>
      </w:pPr>
      <w:r w:rsidRPr="00C275A9">
        <w:rPr>
          <w:rFonts w:cstheme="minorHAnsi"/>
          <w:b/>
          <w:bCs/>
        </w:rPr>
        <w:t>New Business</w:t>
      </w:r>
      <w:r>
        <w:rPr>
          <w:rFonts w:cstheme="minorHAnsi"/>
          <w:b/>
          <w:bCs/>
        </w:rPr>
        <w:t xml:space="preserve">: </w:t>
      </w:r>
    </w:p>
    <w:p w14:paraId="6D7BA415" w14:textId="21438BC3" w:rsidR="00121EE1" w:rsidRDefault="0007064E" w:rsidP="00740B8E">
      <w:pPr>
        <w:spacing w:after="0" w:line="240" w:lineRule="auto"/>
        <w:rPr>
          <w:rFonts w:cstheme="minorHAnsi"/>
        </w:rPr>
      </w:pPr>
      <w:r>
        <w:rPr>
          <w:rFonts w:cstheme="minorHAnsi"/>
        </w:rPr>
        <w:tab/>
      </w:r>
    </w:p>
    <w:p w14:paraId="632B1249" w14:textId="6E8447B7" w:rsidR="0007064E" w:rsidRDefault="0007064E" w:rsidP="00740B8E">
      <w:pPr>
        <w:spacing w:after="0" w:line="240" w:lineRule="auto"/>
        <w:rPr>
          <w:rFonts w:cstheme="minorHAnsi"/>
        </w:rPr>
      </w:pPr>
      <w:r w:rsidRPr="0007064E">
        <w:rPr>
          <w:rFonts w:cstheme="minorHAnsi"/>
          <w:b/>
          <w:bCs/>
        </w:rPr>
        <w:t>TSA Conservation Agronomist:</w:t>
      </w:r>
      <w:r w:rsidRPr="0007064E">
        <w:rPr>
          <w:rFonts w:cstheme="minorHAnsi"/>
        </w:rPr>
        <w:t xml:space="preserve"> Etsinger updated th</w:t>
      </w:r>
      <w:r>
        <w:rPr>
          <w:rFonts w:cstheme="minorHAnsi"/>
        </w:rPr>
        <w:t xml:space="preserve">e board on this position. Rock County has been working on getting a grant for this position to extend it another 3yrs. The grant would be filed under the Missouri River Joint Powers Name, the joint powers board approved that at the last meeting. We would be using the Nobles SWCD’s SAM number for this grant. Rock will be doing </w:t>
      </w:r>
      <w:proofErr w:type="gramStart"/>
      <w:r>
        <w:rPr>
          <w:rFonts w:cstheme="minorHAnsi"/>
        </w:rPr>
        <w:t>all of</w:t>
      </w:r>
      <w:proofErr w:type="gramEnd"/>
      <w:r>
        <w:rPr>
          <w:rFonts w:cstheme="minorHAnsi"/>
        </w:rPr>
        <w:t xml:space="preserve"> the work on it. </w:t>
      </w:r>
    </w:p>
    <w:p w14:paraId="5FAF2BB2" w14:textId="77777777" w:rsidR="0007064E" w:rsidRDefault="0007064E" w:rsidP="00740B8E">
      <w:pPr>
        <w:spacing w:after="0" w:line="240" w:lineRule="auto"/>
        <w:rPr>
          <w:rFonts w:cstheme="minorHAnsi"/>
        </w:rPr>
      </w:pPr>
    </w:p>
    <w:p w14:paraId="6300057C" w14:textId="3F2D2C42" w:rsidR="0007064E" w:rsidRDefault="0007064E" w:rsidP="00740B8E">
      <w:pPr>
        <w:spacing w:after="0" w:line="240" w:lineRule="auto"/>
        <w:rPr>
          <w:rFonts w:cstheme="minorHAnsi"/>
        </w:rPr>
      </w:pPr>
      <w:r>
        <w:rPr>
          <w:rFonts w:cstheme="minorHAnsi"/>
        </w:rPr>
        <w:t xml:space="preserve">Paul moved to approve using the MRWP name and the Nobles SWCD Sam’s number to apply for this grant. Darling seconded the motion. </w:t>
      </w:r>
      <w:r w:rsidRPr="003924AA">
        <w:rPr>
          <w:rFonts w:cstheme="minorHAnsi"/>
        </w:rPr>
        <w:t xml:space="preserve">Affirmative: Darling, Langseth, Their, </w:t>
      </w:r>
      <w:r>
        <w:rPr>
          <w:rFonts w:cstheme="minorHAnsi"/>
        </w:rPr>
        <w:t>and Nelson</w:t>
      </w:r>
      <w:r w:rsidRPr="003924AA">
        <w:rPr>
          <w:rFonts w:cstheme="minorHAnsi"/>
        </w:rPr>
        <w:t>. Opposed: None. Motion Carried</w:t>
      </w:r>
    </w:p>
    <w:p w14:paraId="19F4BE29" w14:textId="77777777" w:rsidR="0007064E" w:rsidRDefault="0007064E" w:rsidP="00740B8E">
      <w:pPr>
        <w:spacing w:after="0" w:line="240" w:lineRule="auto"/>
        <w:rPr>
          <w:rFonts w:cstheme="minorHAnsi"/>
        </w:rPr>
      </w:pPr>
    </w:p>
    <w:p w14:paraId="13F0ABF7" w14:textId="1A6169DE" w:rsidR="0007064E" w:rsidRDefault="0007064E" w:rsidP="00740B8E">
      <w:pPr>
        <w:spacing w:after="0" w:line="240" w:lineRule="auto"/>
        <w:rPr>
          <w:rFonts w:cstheme="minorHAnsi"/>
        </w:rPr>
      </w:pPr>
      <w:r w:rsidRPr="00656C24">
        <w:rPr>
          <w:rFonts w:cstheme="minorHAnsi"/>
          <w:b/>
          <w:bCs/>
        </w:rPr>
        <w:t>SWCD Tech Position:</w:t>
      </w:r>
      <w:r>
        <w:rPr>
          <w:rFonts w:cstheme="minorHAnsi"/>
        </w:rPr>
        <w:t xml:space="preserve"> Etsinger informed the board that the 6month probation period was over. </w:t>
      </w:r>
      <w:r w:rsidR="00656C24">
        <w:rPr>
          <w:rFonts w:cstheme="minorHAnsi"/>
        </w:rPr>
        <w:t>They agreed to end probation and increase the pay 4.75%. They also discussed getting a credit card for Nathan as well.</w:t>
      </w:r>
    </w:p>
    <w:p w14:paraId="49C835EE" w14:textId="77777777" w:rsidR="00656C24" w:rsidRDefault="00656C24" w:rsidP="00740B8E">
      <w:pPr>
        <w:spacing w:after="0" w:line="240" w:lineRule="auto"/>
        <w:rPr>
          <w:rFonts w:cstheme="minorHAnsi"/>
        </w:rPr>
      </w:pPr>
    </w:p>
    <w:p w14:paraId="768EF90F" w14:textId="30D7451F" w:rsidR="00656C24" w:rsidRDefault="00656C24" w:rsidP="00740B8E">
      <w:pPr>
        <w:spacing w:after="0" w:line="240" w:lineRule="auto"/>
        <w:rPr>
          <w:rFonts w:cstheme="minorHAnsi"/>
        </w:rPr>
      </w:pPr>
      <w:r>
        <w:rPr>
          <w:rFonts w:cstheme="minorHAnsi"/>
        </w:rPr>
        <w:t xml:space="preserve">Nelson moved to approve ending probation and increasing the pay 4.75%. Their seconded the motion. </w:t>
      </w:r>
      <w:r w:rsidRPr="003924AA">
        <w:rPr>
          <w:rFonts w:cstheme="minorHAnsi"/>
        </w:rPr>
        <w:t xml:space="preserve">Affirmative: Darling, Langseth, Their, </w:t>
      </w:r>
      <w:r>
        <w:rPr>
          <w:rFonts w:cstheme="minorHAnsi"/>
        </w:rPr>
        <w:t>and Nelson</w:t>
      </w:r>
      <w:r w:rsidRPr="003924AA">
        <w:rPr>
          <w:rFonts w:cstheme="minorHAnsi"/>
        </w:rPr>
        <w:t>. Opposed: None. Motion Carried</w:t>
      </w:r>
    </w:p>
    <w:p w14:paraId="496D3BF0" w14:textId="77777777" w:rsidR="00656C24" w:rsidRDefault="00656C24" w:rsidP="00740B8E">
      <w:pPr>
        <w:spacing w:after="0" w:line="240" w:lineRule="auto"/>
        <w:rPr>
          <w:rFonts w:cstheme="minorHAnsi"/>
        </w:rPr>
      </w:pPr>
    </w:p>
    <w:p w14:paraId="0CC2EB77" w14:textId="1E00ABBA" w:rsidR="00656C24" w:rsidRDefault="00656C24" w:rsidP="00740B8E">
      <w:pPr>
        <w:spacing w:after="0" w:line="240" w:lineRule="auto"/>
        <w:rPr>
          <w:rFonts w:cstheme="minorHAnsi"/>
        </w:rPr>
      </w:pPr>
      <w:r>
        <w:rPr>
          <w:rFonts w:cstheme="minorHAnsi"/>
        </w:rPr>
        <w:t xml:space="preserve">Langseth moved to approve getting Nathan a company credit card. Darling seconded the motion. </w:t>
      </w:r>
      <w:r w:rsidRPr="003924AA">
        <w:rPr>
          <w:rFonts w:cstheme="minorHAnsi"/>
        </w:rPr>
        <w:t xml:space="preserve">Affirmative: Darling, Langseth, Their, </w:t>
      </w:r>
      <w:r>
        <w:rPr>
          <w:rFonts w:cstheme="minorHAnsi"/>
        </w:rPr>
        <w:t>and Nelson</w:t>
      </w:r>
      <w:r w:rsidRPr="003924AA">
        <w:rPr>
          <w:rFonts w:cstheme="minorHAnsi"/>
        </w:rPr>
        <w:t>. Opposed: None. Motion Carried</w:t>
      </w:r>
    </w:p>
    <w:p w14:paraId="252EB0D0" w14:textId="77777777" w:rsidR="00656C24" w:rsidRDefault="00656C24" w:rsidP="00740B8E">
      <w:pPr>
        <w:spacing w:after="0" w:line="240" w:lineRule="auto"/>
        <w:rPr>
          <w:rFonts w:cstheme="minorHAnsi"/>
        </w:rPr>
      </w:pPr>
    </w:p>
    <w:p w14:paraId="775FDC6A" w14:textId="45441DBB" w:rsidR="00656C24" w:rsidRPr="00656C24" w:rsidRDefault="00656C24" w:rsidP="00740B8E">
      <w:pPr>
        <w:spacing w:after="0" w:line="240" w:lineRule="auto"/>
        <w:rPr>
          <w:rFonts w:cstheme="minorHAnsi"/>
        </w:rPr>
      </w:pPr>
      <w:r w:rsidRPr="00656C24">
        <w:rPr>
          <w:rFonts w:cstheme="minorHAnsi"/>
          <w:b/>
          <w:bCs/>
        </w:rPr>
        <w:t>Trees:</w:t>
      </w:r>
      <w:r>
        <w:rPr>
          <w:rFonts w:cstheme="minorHAnsi"/>
          <w:b/>
          <w:bCs/>
        </w:rPr>
        <w:t xml:space="preserve"> </w:t>
      </w:r>
      <w:r>
        <w:rPr>
          <w:rFonts w:cstheme="minorHAnsi"/>
        </w:rPr>
        <w:t xml:space="preserve">Schuck updated the board the </w:t>
      </w:r>
      <w:proofErr w:type="gramStart"/>
      <w:r>
        <w:rPr>
          <w:rFonts w:cstheme="minorHAnsi"/>
        </w:rPr>
        <w:t>pick up</w:t>
      </w:r>
      <w:proofErr w:type="gramEnd"/>
      <w:r>
        <w:rPr>
          <w:rFonts w:cstheme="minorHAnsi"/>
        </w:rPr>
        <w:t xml:space="preserve"> day for tress would be May 5</w:t>
      </w:r>
      <w:r w:rsidRPr="00656C24">
        <w:rPr>
          <w:rFonts w:cstheme="minorHAnsi"/>
          <w:vertAlign w:val="superscript"/>
        </w:rPr>
        <w:t>th</w:t>
      </w:r>
      <w:r>
        <w:rPr>
          <w:rFonts w:cstheme="minorHAnsi"/>
        </w:rPr>
        <w:t xml:space="preserve"> 9-5. Etsinger updated the board the </w:t>
      </w:r>
      <w:proofErr w:type="gramStart"/>
      <w:r>
        <w:rPr>
          <w:rFonts w:cstheme="minorHAnsi"/>
        </w:rPr>
        <w:t>Arbor day</w:t>
      </w:r>
      <w:proofErr w:type="gramEnd"/>
      <w:r>
        <w:rPr>
          <w:rFonts w:cstheme="minorHAnsi"/>
        </w:rPr>
        <w:t xml:space="preserve"> presentations would be April 23-24</w:t>
      </w:r>
      <w:r w:rsidRPr="00656C24">
        <w:rPr>
          <w:rFonts w:cstheme="minorHAnsi"/>
          <w:vertAlign w:val="superscript"/>
        </w:rPr>
        <w:t>th</w:t>
      </w:r>
      <w:r>
        <w:rPr>
          <w:rFonts w:cstheme="minorHAnsi"/>
        </w:rPr>
        <w:t xml:space="preserve">. </w:t>
      </w:r>
    </w:p>
    <w:p w14:paraId="45C85AC1" w14:textId="7C77F6CA" w:rsidR="00453EB9" w:rsidRPr="0007064E" w:rsidRDefault="00121EE1" w:rsidP="0007064E">
      <w:pPr>
        <w:spacing w:after="0" w:line="240" w:lineRule="auto"/>
        <w:rPr>
          <w:rFonts w:cstheme="minorHAnsi"/>
        </w:rPr>
      </w:pPr>
      <w:r w:rsidRPr="0007064E">
        <w:rPr>
          <w:rFonts w:cstheme="minorHAnsi"/>
          <w:b/>
          <w:bCs/>
        </w:rPr>
        <w:tab/>
      </w:r>
      <w:r w:rsidR="00453EB9" w:rsidRPr="0007064E">
        <w:rPr>
          <w:rFonts w:cstheme="minorHAnsi"/>
        </w:rPr>
        <w:t xml:space="preserve"> </w:t>
      </w:r>
    </w:p>
    <w:p w14:paraId="5F6840BC" w14:textId="77777777" w:rsidR="00656C24" w:rsidRDefault="0075662A" w:rsidP="002351AA">
      <w:pPr>
        <w:rPr>
          <w:rFonts w:cstheme="minorHAnsi"/>
          <w:b/>
          <w:bCs/>
        </w:rPr>
      </w:pPr>
      <w:r w:rsidRPr="0007064E">
        <w:rPr>
          <w:rFonts w:cstheme="minorHAnsi"/>
          <w:b/>
          <w:bCs/>
        </w:rPr>
        <w:tab/>
      </w:r>
      <w:bookmarkEnd w:id="0"/>
      <w:bookmarkEnd w:id="1"/>
      <w:bookmarkEnd w:id="2"/>
      <w:bookmarkEnd w:id="3"/>
    </w:p>
    <w:p w14:paraId="33615713" w14:textId="77777777" w:rsidR="00656C24" w:rsidRDefault="00656C24" w:rsidP="002351AA">
      <w:pPr>
        <w:rPr>
          <w:rFonts w:cstheme="minorHAnsi"/>
          <w:b/>
          <w:bCs/>
        </w:rPr>
      </w:pPr>
    </w:p>
    <w:p w14:paraId="5E1A2FEC" w14:textId="77777777" w:rsidR="00656C24" w:rsidRDefault="00656C24" w:rsidP="002351AA">
      <w:pPr>
        <w:rPr>
          <w:rFonts w:cstheme="minorHAnsi"/>
          <w:b/>
          <w:bCs/>
        </w:rPr>
      </w:pPr>
    </w:p>
    <w:p w14:paraId="70400AF6" w14:textId="77777777" w:rsidR="00656C24" w:rsidRDefault="00656C24" w:rsidP="002351AA">
      <w:pPr>
        <w:rPr>
          <w:rFonts w:cstheme="minorHAnsi"/>
          <w:b/>
          <w:bCs/>
        </w:rPr>
      </w:pPr>
    </w:p>
    <w:p w14:paraId="7EAB1A92" w14:textId="2DAD6673" w:rsidR="00D4440D" w:rsidRPr="00DF14B5" w:rsidRDefault="00D4440D" w:rsidP="002351AA">
      <w:r w:rsidRPr="00FC014E">
        <w:rPr>
          <w:rFonts w:cstheme="minorHAnsi"/>
          <w:b/>
          <w:bCs/>
        </w:rPr>
        <w:t xml:space="preserve">Calendar of Events: </w:t>
      </w:r>
    </w:p>
    <w:p w14:paraId="05274888" w14:textId="2E294A43" w:rsidR="00D4440D" w:rsidRPr="00FC014E" w:rsidRDefault="00D4440D" w:rsidP="00D4440D">
      <w:pPr>
        <w:rPr>
          <w:rFonts w:cstheme="minorHAnsi"/>
        </w:rPr>
      </w:pPr>
      <w:r w:rsidRPr="00FC014E">
        <w:rPr>
          <w:rFonts w:cstheme="minorHAnsi"/>
          <w:b/>
          <w:bCs/>
        </w:rPr>
        <w:t>SCHEDULE NEXT MEETING</w:t>
      </w:r>
      <w:r w:rsidRPr="00FC014E">
        <w:rPr>
          <w:rFonts w:cstheme="minorHAnsi"/>
        </w:rPr>
        <w:t>: The next meeting is scheduled for</w:t>
      </w:r>
      <w:r w:rsidR="00DE0D4A" w:rsidRPr="00FC014E">
        <w:rPr>
          <w:rFonts w:cstheme="minorHAnsi"/>
        </w:rPr>
        <w:t xml:space="preserve"> </w:t>
      </w:r>
      <w:r w:rsidR="00656C24">
        <w:rPr>
          <w:rFonts w:cstheme="minorHAnsi"/>
        </w:rPr>
        <w:t>May 17,</w:t>
      </w:r>
      <w:r w:rsidR="008A4EF2">
        <w:rPr>
          <w:rFonts w:cstheme="minorHAnsi"/>
        </w:rPr>
        <w:t xml:space="preserve"> 2023</w:t>
      </w:r>
      <w:r w:rsidR="00050DB2">
        <w:rPr>
          <w:rFonts w:cstheme="minorHAnsi"/>
        </w:rPr>
        <w:t>,</w:t>
      </w:r>
      <w:r w:rsidR="00EA4EF3">
        <w:rPr>
          <w:rFonts w:cstheme="minorHAnsi"/>
        </w:rPr>
        <w:t xml:space="preserve"> at 7:30am</w:t>
      </w:r>
    </w:p>
    <w:p w14:paraId="0A201AE8" w14:textId="1C149C63" w:rsidR="00C23D25" w:rsidRDefault="00C23D25" w:rsidP="00C23D25">
      <w:pPr>
        <w:rPr>
          <w:rFonts w:cstheme="minorHAnsi"/>
        </w:rPr>
      </w:pPr>
      <w:r w:rsidRPr="00FC014E">
        <w:rPr>
          <w:rFonts w:cstheme="minorHAnsi"/>
          <w:b/>
          <w:bCs/>
        </w:rPr>
        <w:t>ADJOURN:</w:t>
      </w:r>
      <w:r w:rsidRPr="00FC014E">
        <w:rPr>
          <w:rFonts w:cstheme="minorHAnsi"/>
        </w:rPr>
        <w:t xml:space="preserve"> </w:t>
      </w:r>
      <w:r w:rsidR="00656C24">
        <w:rPr>
          <w:rFonts w:cstheme="minorHAnsi"/>
        </w:rPr>
        <w:t>April 19</w:t>
      </w:r>
      <w:r w:rsidR="008A4EF2">
        <w:rPr>
          <w:rFonts w:cstheme="minorHAnsi"/>
        </w:rPr>
        <w:t>, 2023</w:t>
      </w:r>
      <w:r w:rsidR="00EB1CD9">
        <w:rPr>
          <w:rFonts w:cstheme="minorHAnsi"/>
        </w:rPr>
        <w:t xml:space="preserve">, at </w:t>
      </w:r>
      <w:r w:rsidR="008A4EF2">
        <w:rPr>
          <w:rFonts w:cstheme="minorHAnsi"/>
        </w:rPr>
        <w:t>8:</w:t>
      </w:r>
      <w:r w:rsidR="00656C24">
        <w:rPr>
          <w:rFonts w:cstheme="minorHAnsi"/>
        </w:rPr>
        <w:t>36</w:t>
      </w:r>
      <w:r w:rsidR="008A4EF2">
        <w:rPr>
          <w:rFonts w:cstheme="minorHAnsi"/>
        </w:rPr>
        <w:t xml:space="preserve"> a.m.</w:t>
      </w:r>
    </w:p>
    <w:p w14:paraId="5C590007" w14:textId="77777777" w:rsidR="002351AA" w:rsidRPr="00FC014E" w:rsidRDefault="002351AA" w:rsidP="00C23D25">
      <w:pPr>
        <w:rPr>
          <w:rFonts w:cstheme="minorHAnsi"/>
          <w:b/>
          <w:bCs/>
        </w:rPr>
      </w:pPr>
    </w:p>
    <w:p w14:paraId="0CB4EB2F" w14:textId="291961DC" w:rsidR="00C23D25" w:rsidRPr="00FC014E" w:rsidRDefault="00C23D25" w:rsidP="00C23D25">
      <w:pPr>
        <w:spacing w:after="0" w:line="240" w:lineRule="auto"/>
        <w:rPr>
          <w:rFonts w:cstheme="minorHAnsi"/>
        </w:rPr>
      </w:pPr>
      <w:r w:rsidRPr="00FC014E">
        <w:rPr>
          <w:rFonts w:cstheme="minorHAnsi"/>
        </w:rPr>
        <w:tab/>
      </w:r>
      <w:r w:rsidRPr="00FC014E">
        <w:rPr>
          <w:rFonts w:cstheme="minorHAnsi"/>
        </w:rPr>
        <w:tab/>
      </w:r>
      <w:r w:rsidRPr="00FC014E">
        <w:rPr>
          <w:rFonts w:cstheme="minorHAnsi"/>
        </w:rPr>
        <w:tab/>
      </w:r>
      <w:r w:rsidRPr="00FC014E">
        <w:rPr>
          <w:rFonts w:cstheme="minorHAnsi"/>
        </w:rPr>
        <w:tab/>
      </w:r>
      <w:r w:rsidRPr="00FC014E">
        <w:rPr>
          <w:rFonts w:cstheme="minorHAnsi"/>
        </w:rPr>
        <w:tab/>
      </w:r>
      <w:r w:rsidRPr="00FC014E">
        <w:rPr>
          <w:rFonts w:cstheme="minorHAnsi"/>
        </w:rPr>
        <w:tab/>
        <w:t>_______________________</w:t>
      </w:r>
      <w:r w:rsidR="0075128C" w:rsidRPr="00FC014E">
        <w:rPr>
          <w:rFonts w:cstheme="minorHAnsi"/>
        </w:rPr>
        <w:t>,</w:t>
      </w:r>
    </w:p>
    <w:p w14:paraId="613F51BD" w14:textId="40E281E6" w:rsidR="00450F58" w:rsidRPr="00FC014E" w:rsidRDefault="0075128C" w:rsidP="00B23773">
      <w:pPr>
        <w:spacing w:after="0" w:line="240" w:lineRule="auto"/>
        <w:rPr>
          <w:rFonts w:cstheme="minorHAnsi"/>
        </w:rPr>
      </w:pPr>
      <w:r w:rsidRPr="00FC014E">
        <w:rPr>
          <w:rFonts w:cstheme="minorHAnsi"/>
        </w:rPr>
        <w:tab/>
      </w:r>
      <w:r w:rsidRPr="00FC014E">
        <w:rPr>
          <w:rFonts w:cstheme="minorHAnsi"/>
        </w:rPr>
        <w:tab/>
      </w:r>
      <w:r w:rsidRPr="00FC014E">
        <w:rPr>
          <w:rFonts w:cstheme="minorHAnsi"/>
        </w:rPr>
        <w:tab/>
      </w:r>
      <w:r w:rsidRPr="00FC014E">
        <w:rPr>
          <w:rFonts w:cstheme="minorHAnsi"/>
        </w:rPr>
        <w:tab/>
      </w:r>
      <w:r w:rsidRPr="00FC014E">
        <w:rPr>
          <w:rFonts w:cstheme="minorHAnsi"/>
        </w:rPr>
        <w:tab/>
      </w:r>
      <w:r w:rsidRPr="00FC014E">
        <w:rPr>
          <w:rFonts w:cstheme="minorHAnsi"/>
        </w:rPr>
        <w:tab/>
        <w:t xml:space="preserve">   Secretary</w:t>
      </w:r>
    </w:p>
    <w:sectPr w:rsidR="00450F58" w:rsidRPr="00FC014E" w:rsidSect="00820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5DF"/>
    <w:multiLevelType w:val="hybridMultilevel"/>
    <w:tmpl w:val="E3E0C534"/>
    <w:lvl w:ilvl="0" w:tplc="62DCFAAA">
      <w:start w:val="1"/>
      <w:numFmt w:val="lowerLetter"/>
      <w:lvlText w:val="%1."/>
      <w:lvlJc w:val="left"/>
      <w:pPr>
        <w:ind w:left="108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A7325"/>
    <w:multiLevelType w:val="hybridMultilevel"/>
    <w:tmpl w:val="6404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616D0"/>
    <w:multiLevelType w:val="hybridMultilevel"/>
    <w:tmpl w:val="456EE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55709"/>
    <w:multiLevelType w:val="hybridMultilevel"/>
    <w:tmpl w:val="B124531A"/>
    <w:lvl w:ilvl="0" w:tplc="1A7EB874">
      <w:start w:val="202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1860492">
    <w:abstractNumId w:val="2"/>
  </w:num>
  <w:num w:numId="2" w16cid:durableId="360669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5657596">
    <w:abstractNumId w:val="1"/>
  </w:num>
  <w:num w:numId="4" w16cid:durableId="1483544954">
    <w:abstractNumId w:val="3"/>
  </w:num>
  <w:num w:numId="5" w16cid:durableId="147752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A8"/>
    <w:rsid w:val="00017213"/>
    <w:rsid w:val="0002269D"/>
    <w:rsid w:val="000315BD"/>
    <w:rsid w:val="00040BC2"/>
    <w:rsid w:val="000437CA"/>
    <w:rsid w:val="00043D22"/>
    <w:rsid w:val="00050780"/>
    <w:rsid w:val="00050DB2"/>
    <w:rsid w:val="00051299"/>
    <w:rsid w:val="00052D13"/>
    <w:rsid w:val="00055337"/>
    <w:rsid w:val="000616F3"/>
    <w:rsid w:val="0007064E"/>
    <w:rsid w:val="00085283"/>
    <w:rsid w:val="00091001"/>
    <w:rsid w:val="00091B85"/>
    <w:rsid w:val="000B4900"/>
    <w:rsid w:val="000B54AD"/>
    <w:rsid w:val="000C00E4"/>
    <w:rsid w:val="000C296B"/>
    <w:rsid w:val="000D55C4"/>
    <w:rsid w:val="000E2B33"/>
    <w:rsid w:val="000E3D03"/>
    <w:rsid w:val="000E75AE"/>
    <w:rsid w:val="000E7F78"/>
    <w:rsid w:val="0010239B"/>
    <w:rsid w:val="001025F8"/>
    <w:rsid w:val="001151AC"/>
    <w:rsid w:val="00115AA5"/>
    <w:rsid w:val="00121EE1"/>
    <w:rsid w:val="001236E1"/>
    <w:rsid w:val="00127882"/>
    <w:rsid w:val="0013001B"/>
    <w:rsid w:val="0013689F"/>
    <w:rsid w:val="00144CE7"/>
    <w:rsid w:val="001575B3"/>
    <w:rsid w:val="0016776D"/>
    <w:rsid w:val="0017098B"/>
    <w:rsid w:val="00181859"/>
    <w:rsid w:val="001840B7"/>
    <w:rsid w:val="00187AE5"/>
    <w:rsid w:val="00194F5C"/>
    <w:rsid w:val="001A36C1"/>
    <w:rsid w:val="001A4F25"/>
    <w:rsid w:val="001A632B"/>
    <w:rsid w:val="001B394C"/>
    <w:rsid w:val="001B7AB5"/>
    <w:rsid w:val="001E07F6"/>
    <w:rsid w:val="001E689D"/>
    <w:rsid w:val="002001E8"/>
    <w:rsid w:val="0020136B"/>
    <w:rsid w:val="002017B6"/>
    <w:rsid w:val="0020213E"/>
    <w:rsid w:val="00220E64"/>
    <w:rsid w:val="00223BCF"/>
    <w:rsid w:val="00224AC8"/>
    <w:rsid w:val="002255FD"/>
    <w:rsid w:val="002351AA"/>
    <w:rsid w:val="0024104D"/>
    <w:rsid w:val="0024223B"/>
    <w:rsid w:val="00243AE1"/>
    <w:rsid w:val="00260402"/>
    <w:rsid w:val="00262B32"/>
    <w:rsid w:val="00270E81"/>
    <w:rsid w:val="002738AC"/>
    <w:rsid w:val="002819DE"/>
    <w:rsid w:val="00281ADE"/>
    <w:rsid w:val="002850CB"/>
    <w:rsid w:val="002A563D"/>
    <w:rsid w:val="002B1276"/>
    <w:rsid w:val="002B2BB9"/>
    <w:rsid w:val="002C07B9"/>
    <w:rsid w:val="002D41A4"/>
    <w:rsid w:val="002E7E87"/>
    <w:rsid w:val="002F6F85"/>
    <w:rsid w:val="002F717E"/>
    <w:rsid w:val="003022B1"/>
    <w:rsid w:val="00302E37"/>
    <w:rsid w:val="003056EB"/>
    <w:rsid w:val="00314436"/>
    <w:rsid w:val="003274DE"/>
    <w:rsid w:val="00327836"/>
    <w:rsid w:val="00331F18"/>
    <w:rsid w:val="00337247"/>
    <w:rsid w:val="003456EB"/>
    <w:rsid w:val="0035284A"/>
    <w:rsid w:val="0036565C"/>
    <w:rsid w:val="003663EA"/>
    <w:rsid w:val="00371524"/>
    <w:rsid w:val="003749C6"/>
    <w:rsid w:val="003832B9"/>
    <w:rsid w:val="00383885"/>
    <w:rsid w:val="00384F61"/>
    <w:rsid w:val="0039011C"/>
    <w:rsid w:val="003924AA"/>
    <w:rsid w:val="003A19EE"/>
    <w:rsid w:val="003A7FCD"/>
    <w:rsid w:val="003B2F77"/>
    <w:rsid w:val="003C296C"/>
    <w:rsid w:val="003C2992"/>
    <w:rsid w:val="003D1373"/>
    <w:rsid w:val="003D447B"/>
    <w:rsid w:val="003E0B9D"/>
    <w:rsid w:val="003E6EA2"/>
    <w:rsid w:val="003F48BA"/>
    <w:rsid w:val="00412934"/>
    <w:rsid w:val="00416860"/>
    <w:rsid w:val="00426CA4"/>
    <w:rsid w:val="004332D6"/>
    <w:rsid w:val="00447FA4"/>
    <w:rsid w:val="00450F58"/>
    <w:rsid w:val="00452A79"/>
    <w:rsid w:val="0045319E"/>
    <w:rsid w:val="00453EB9"/>
    <w:rsid w:val="0045407E"/>
    <w:rsid w:val="00454A3A"/>
    <w:rsid w:val="00461499"/>
    <w:rsid w:val="00461B94"/>
    <w:rsid w:val="0047128A"/>
    <w:rsid w:val="00475782"/>
    <w:rsid w:val="00494137"/>
    <w:rsid w:val="004A66DE"/>
    <w:rsid w:val="004B10DF"/>
    <w:rsid w:val="004B196E"/>
    <w:rsid w:val="004B3029"/>
    <w:rsid w:val="004C0028"/>
    <w:rsid w:val="004C1400"/>
    <w:rsid w:val="004C63F5"/>
    <w:rsid w:val="004D1C85"/>
    <w:rsid w:val="004D21BD"/>
    <w:rsid w:val="004D5B22"/>
    <w:rsid w:val="004F50AA"/>
    <w:rsid w:val="004F5257"/>
    <w:rsid w:val="004F562B"/>
    <w:rsid w:val="004F6057"/>
    <w:rsid w:val="0050019C"/>
    <w:rsid w:val="00502909"/>
    <w:rsid w:val="00506456"/>
    <w:rsid w:val="005136BA"/>
    <w:rsid w:val="00520B9F"/>
    <w:rsid w:val="00525497"/>
    <w:rsid w:val="005342CE"/>
    <w:rsid w:val="0053756A"/>
    <w:rsid w:val="00541EAB"/>
    <w:rsid w:val="00547CC1"/>
    <w:rsid w:val="0056196D"/>
    <w:rsid w:val="00565FC5"/>
    <w:rsid w:val="00567774"/>
    <w:rsid w:val="00570F80"/>
    <w:rsid w:val="00581C4C"/>
    <w:rsid w:val="00584B8A"/>
    <w:rsid w:val="005A2AA5"/>
    <w:rsid w:val="005B0DBB"/>
    <w:rsid w:val="005B1D5D"/>
    <w:rsid w:val="005C7D5F"/>
    <w:rsid w:val="005D2036"/>
    <w:rsid w:val="005D2AB4"/>
    <w:rsid w:val="005D37C2"/>
    <w:rsid w:val="005D46F7"/>
    <w:rsid w:val="005E45CF"/>
    <w:rsid w:val="00610955"/>
    <w:rsid w:val="00610B5C"/>
    <w:rsid w:val="0061712D"/>
    <w:rsid w:val="006238E6"/>
    <w:rsid w:val="0062606F"/>
    <w:rsid w:val="00644B07"/>
    <w:rsid w:val="00656C24"/>
    <w:rsid w:val="00661AEB"/>
    <w:rsid w:val="006621DE"/>
    <w:rsid w:val="006725E8"/>
    <w:rsid w:val="0067751D"/>
    <w:rsid w:val="0068491F"/>
    <w:rsid w:val="00684FB8"/>
    <w:rsid w:val="00685B4D"/>
    <w:rsid w:val="006874B1"/>
    <w:rsid w:val="006874E0"/>
    <w:rsid w:val="006964D3"/>
    <w:rsid w:val="006A39E1"/>
    <w:rsid w:val="006B1F50"/>
    <w:rsid w:val="006C4979"/>
    <w:rsid w:val="006F1211"/>
    <w:rsid w:val="006F405D"/>
    <w:rsid w:val="007021DD"/>
    <w:rsid w:val="0070760A"/>
    <w:rsid w:val="007125BE"/>
    <w:rsid w:val="007156E8"/>
    <w:rsid w:val="00721CFB"/>
    <w:rsid w:val="00723E65"/>
    <w:rsid w:val="00740B8E"/>
    <w:rsid w:val="0074170A"/>
    <w:rsid w:val="00742FA2"/>
    <w:rsid w:val="00744C83"/>
    <w:rsid w:val="00750B5C"/>
    <w:rsid w:val="0075128C"/>
    <w:rsid w:val="00752E87"/>
    <w:rsid w:val="00754069"/>
    <w:rsid w:val="0075662A"/>
    <w:rsid w:val="007578A7"/>
    <w:rsid w:val="00765F11"/>
    <w:rsid w:val="00776DD2"/>
    <w:rsid w:val="00782B78"/>
    <w:rsid w:val="0079378F"/>
    <w:rsid w:val="00795104"/>
    <w:rsid w:val="007A4CBB"/>
    <w:rsid w:val="007B28FF"/>
    <w:rsid w:val="007C4052"/>
    <w:rsid w:val="007C6D63"/>
    <w:rsid w:val="007D2611"/>
    <w:rsid w:val="007D7379"/>
    <w:rsid w:val="007E0566"/>
    <w:rsid w:val="007E05FB"/>
    <w:rsid w:val="007E1C98"/>
    <w:rsid w:val="007E7153"/>
    <w:rsid w:val="007F1430"/>
    <w:rsid w:val="007F7FE6"/>
    <w:rsid w:val="008012AD"/>
    <w:rsid w:val="0080152D"/>
    <w:rsid w:val="00807B27"/>
    <w:rsid w:val="00812D5A"/>
    <w:rsid w:val="00813221"/>
    <w:rsid w:val="00814B1D"/>
    <w:rsid w:val="0081640E"/>
    <w:rsid w:val="00820508"/>
    <w:rsid w:val="00820AA8"/>
    <w:rsid w:val="008235DA"/>
    <w:rsid w:val="008278D4"/>
    <w:rsid w:val="00834966"/>
    <w:rsid w:val="00844A8E"/>
    <w:rsid w:val="00847C72"/>
    <w:rsid w:val="00857BDF"/>
    <w:rsid w:val="00863E7F"/>
    <w:rsid w:val="00864D8A"/>
    <w:rsid w:val="00875226"/>
    <w:rsid w:val="00886B51"/>
    <w:rsid w:val="008926ED"/>
    <w:rsid w:val="008935EA"/>
    <w:rsid w:val="008946F2"/>
    <w:rsid w:val="008A0364"/>
    <w:rsid w:val="008A4EF2"/>
    <w:rsid w:val="008C3677"/>
    <w:rsid w:val="008C60D3"/>
    <w:rsid w:val="008D07C0"/>
    <w:rsid w:val="008D1AD8"/>
    <w:rsid w:val="008D3D04"/>
    <w:rsid w:val="008D3E07"/>
    <w:rsid w:val="008E11FB"/>
    <w:rsid w:val="008F0E1E"/>
    <w:rsid w:val="008F4AF4"/>
    <w:rsid w:val="008F6F51"/>
    <w:rsid w:val="008F7B83"/>
    <w:rsid w:val="008F7CAE"/>
    <w:rsid w:val="00911338"/>
    <w:rsid w:val="00915A73"/>
    <w:rsid w:val="0091783C"/>
    <w:rsid w:val="0092209A"/>
    <w:rsid w:val="00933A3D"/>
    <w:rsid w:val="009371F5"/>
    <w:rsid w:val="009372A6"/>
    <w:rsid w:val="009434E3"/>
    <w:rsid w:val="009442A5"/>
    <w:rsid w:val="00947288"/>
    <w:rsid w:val="0098481A"/>
    <w:rsid w:val="0099070A"/>
    <w:rsid w:val="009935A0"/>
    <w:rsid w:val="009A0D28"/>
    <w:rsid w:val="009B19A5"/>
    <w:rsid w:val="009C117F"/>
    <w:rsid w:val="009D5659"/>
    <w:rsid w:val="009F040B"/>
    <w:rsid w:val="00A06AB6"/>
    <w:rsid w:val="00A071BD"/>
    <w:rsid w:val="00A2293B"/>
    <w:rsid w:val="00A30C46"/>
    <w:rsid w:val="00A335EE"/>
    <w:rsid w:val="00A403BD"/>
    <w:rsid w:val="00A4257A"/>
    <w:rsid w:val="00A4280F"/>
    <w:rsid w:val="00A4512D"/>
    <w:rsid w:val="00A509CB"/>
    <w:rsid w:val="00A52293"/>
    <w:rsid w:val="00A52572"/>
    <w:rsid w:val="00A52E2D"/>
    <w:rsid w:val="00A55146"/>
    <w:rsid w:val="00A5762F"/>
    <w:rsid w:val="00A62B9D"/>
    <w:rsid w:val="00A63BC4"/>
    <w:rsid w:val="00A73836"/>
    <w:rsid w:val="00A7586F"/>
    <w:rsid w:val="00A86D71"/>
    <w:rsid w:val="00A94DEE"/>
    <w:rsid w:val="00AA0DEA"/>
    <w:rsid w:val="00AA5EAC"/>
    <w:rsid w:val="00AA757F"/>
    <w:rsid w:val="00AB165E"/>
    <w:rsid w:val="00AB5C33"/>
    <w:rsid w:val="00AB62AE"/>
    <w:rsid w:val="00AC1AF2"/>
    <w:rsid w:val="00AC2BBA"/>
    <w:rsid w:val="00AC4FE4"/>
    <w:rsid w:val="00AC5433"/>
    <w:rsid w:val="00AC780B"/>
    <w:rsid w:val="00AC7DAA"/>
    <w:rsid w:val="00AD60C8"/>
    <w:rsid w:val="00AF1A63"/>
    <w:rsid w:val="00AF3BE7"/>
    <w:rsid w:val="00AF72BB"/>
    <w:rsid w:val="00B0039F"/>
    <w:rsid w:val="00B011CB"/>
    <w:rsid w:val="00B02847"/>
    <w:rsid w:val="00B075C2"/>
    <w:rsid w:val="00B23773"/>
    <w:rsid w:val="00B23A37"/>
    <w:rsid w:val="00B31100"/>
    <w:rsid w:val="00B34D15"/>
    <w:rsid w:val="00B3653B"/>
    <w:rsid w:val="00B526D3"/>
    <w:rsid w:val="00B61C5F"/>
    <w:rsid w:val="00B70D2C"/>
    <w:rsid w:val="00B71D9A"/>
    <w:rsid w:val="00B72AC1"/>
    <w:rsid w:val="00B828A2"/>
    <w:rsid w:val="00B86F9F"/>
    <w:rsid w:val="00B87670"/>
    <w:rsid w:val="00B96ADB"/>
    <w:rsid w:val="00BA19F4"/>
    <w:rsid w:val="00BC19EA"/>
    <w:rsid w:val="00BC5341"/>
    <w:rsid w:val="00BE5913"/>
    <w:rsid w:val="00BF0441"/>
    <w:rsid w:val="00BF21F6"/>
    <w:rsid w:val="00BF71C4"/>
    <w:rsid w:val="00C034F6"/>
    <w:rsid w:val="00C11D20"/>
    <w:rsid w:val="00C20FE5"/>
    <w:rsid w:val="00C23D25"/>
    <w:rsid w:val="00C24BCA"/>
    <w:rsid w:val="00C275A9"/>
    <w:rsid w:val="00C33566"/>
    <w:rsid w:val="00C35AE3"/>
    <w:rsid w:val="00C42097"/>
    <w:rsid w:val="00C42BEB"/>
    <w:rsid w:val="00C4340E"/>
    <w:rsid w:val="00C50CB9"/>
    <w:rsid w:val="00C53911"/>
    <w:rsid w:val="00C54526"/>
    <w:rsid w:val="00C61E82"/>
    <w:rsid w:val="00C67ED7"/>
    <w:rsid w:val="00C7325F"/>
    <w:rsid w:val="00C7473C"/>
    <w:rsid w:val="00C84983"/>
    <w:rsid w:val="00C854BD"/>
    <w:rsid w:val="00C85FF1"/>
    <w:rsid w:val="00C920D9"/>
    <w:rsid w:val="00C92253"/>
    <w:rsid w:val="00CA3787"/>
    <w:rsid w:val="00CA42AB"/>
    <w:rsid w:val="00CB1D34"/>
    <w:rsid w:val="00CB4822"/>
    <w:rsid w:val="00CB5C40"/>
    <w:rsid w:val="00CC06F7"/>
    <w:rsid w:val="00CC0929"/>
    <w:rsid w:val="00CC3201"/>
    <w:rsid w:val="00CD2333"/>
    <w:rsid w:val="00CD3FB7"/>
    <w:rsid w:val="00CE1CF6"/>
    <w:rsid w:val="00CE6C85"/>
    <w:rsid w:val="00CE6F74"/>
    <w:rsid w:val="00CE7B38"/>
    <w:rsid w:val="00D00426"/>
    <w:rsid w:val="00D15459"/>
    <w:rsid w:val="00D154BF"/>
    <w:rsid w:val="00D16E5C"/>
    <w:rsid w:val="00D4250B"/>
    <w:rsid w:val="00D4440D"/>
    <w:rsid w:val="00D44457"/>
    <w:rsid w:val="00D46EC5"/>
    <w:rsid w:val="00D60880"/>
    <w:rsid w:val="00D71E69"/>
    <w:rsid w:val="00D76713"/>
    <w:rsid w:val="00D767FF"/>
    <w:rsid w:val="00D76D80"/>
    <w:rsid w:val="00D80A8C"/>
    <w:rsid w:val="00D82EF8"/>
    <w:rsid w:val="00D83E31"/>
    <w:rsid w:val="00D8513E"/>
    <w:rsid w:val="00D93DC1"/>
    <w:rsid w:val="00D95E04"/>
    <w:rsid w:val="00DA2747"/>
    <w:rsid w:val="00DA75DC"/>
    <w:rsid w:val="00DB490E"/>
    <w:rsid w:val="00DB52BF"/>
    <w:rsid w:val="00DB5665"/>
    <w:rsid w:val="00DC541D"/>
    <w:rsid w:val="00DE0D4A"/>
    <w:rsid w:val="00DF0D3D"/>
    <w:rsid w:val="00DF14B5"/>
    <w:rsid w:val="00DF2964"/>
    <w:rsid w:val="00DF3DCF"/>
    <w:rsid w:val="00DF6FCF"/>
    <w:rsid w:val="00DF7072"/>
    <w:rsid w:val="00DF73F5"/>
    <w:rsid w:val="00E00C5D"/>
    <w:rsid w:val="00E0454D"/>
    <w:rsid w:val="00E06CD2"/>
    <w:rsid w:val="00E16450"/>
    <w:rsid w:val="00E16D19"/>
    <w:rsid w:val="00E2256B"/>
    <w:rsid w:val="00E30722"/>
    <w:rsid w:val="00E37FC9"/>
    <w:rsid w:val="00E41902"/>
    <w:rsid w:val="00E4307A"/>
    <w:rsid w:val="00E44C7D"/>
    <w:rsid w:val="00E54DBF"/>
    <w:rsid w:val="00E60DEB"/>
    <w:rsid w:val="00E632B6"/>
    <w:rsid w:val="00E6464F"/>
    <w:rsid w:val="00E6572B"/>
    <w:rsid w:val="00E75266"/>
    <w:rsid w:val="00E830B5"/>
    <w:rsid w:val="00E86618"/>
    <w:rsid w:val="00E948DE"/>
    <w:rsid w:val="00EA0BC6"/>
    <w:rsid w:val="00EA4EF3"/>
    <w:rsid w:val="00EB1CD9"/>
    <w:rsid w:val="00EB2C0F"/>
    <w:rsid w:val="00EB4B8E"/>
    <w:rsid w:val="00EC5288"/>
    <w:rsid w:val="00EC53AA"/>
    <w:rsid w:val="00ED01C4"/>
    <w:rsid w:val="00ED302C"/>
    <w:rsid w:val="00ED5DD4"/>
    <w:rsid w:val="00ED6F18"/>
    <w:rsid w:val="00EF4970"/>
    <w:rsid w:val="00F0099F"/>
    <w:rsid w:val="00F00FD0"/>
    <w:rsid w:val="00F01B07"/>
    <w:rsid w:val="00F0227F"/>
    <w:rsid w:val="00F059D4"/>
    <w:rsid w:val="00F246BF"/>
    <w:rsid w:val="00F340B9"/>
    <w:rsid w:val="00F368AD"/>
    <w:rsid w:val="00F378E3"/>
    <w:rsid w:val="00F37AD4"/>
    <w:rsid w:val="00F43004"/>
    <w:rsid w:val="00F50D0D"/>
    <w:rsid w:val="00F727DA"/>
    <w:rsid w:val="00F772EB"/>
    <w:rsid w:val="00F85344"/>
    <w:rsid w:val="00F854DD"/>
    <w:rsid w:val="00F85FB3"/>
    <w:rsid w:val="00FA126D"/>
    <w:rsid w:val="00FA153A"/>
    <w:rsid w:val="00FA54AD"/>
    <w:rsid w:val="00FA5F22"/>
    <w:rsid w:val="00FB19AD"/>
    <w:rsid w:val="00FB3AE9"/>
    <w:rsid w:val="00FC014E"/>
    <w:rsid w:val="00FC0BAC"/>
    <w:rsid w:val="00FC4F3C"/>
    <w:rsid w:val="00FD2EB7"/>
    <w:rsid w:val="00FD668D"/>
    <w:rsid w:val="00FD7525"/>
    <w:rsid w:val="00FE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107D"/>
  <w15:chartTrackingRefBased/>
  <w15:docId w15:val="{D7E87353-25AB-4CDE-935F-581C6221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AA8"/>
    <w:rPr>
      <w:color w:val="0563C1" w:themeColor="hyperlink"/>
      <w:u w:val="single"/>
    </w:rPr>
  </w:style>
  <w:style w:type="character" w:styleId="UnresolvedMention">
    <w:name w:val="Unresolved Mention"/>
    <w:basedOn w:val="DefaultParagraphFont"/>
    <w:uiPriority w:val="99"/>
    <w:semiHidden/>
    <w:unhideWhenUsed/>
    <w:rsid w:val="00820AA8"/>
    <w:rPr>
      <w:color w:val="605E5C"/>
      <w:shd w:val="clear" w:color="auto" w:fill="E1DFDD"/>
    </w:rPr>
  </w:style>
  <w:style w:type="paragraph" w:styleId="ListParagraph">
    <w:name w:val="List Paragraph"/>
    <w:basedOn w:val="Normal"/>
    <w:uiPriority w:val="34"/>
    <w:qFormat/>
    <w:rsid w:val="00820AA8"/>
    <w:pPr>
      <w:ind w:left="720"/>
      <w:contextualSpacing/>
    </w:pPr>
  </w:style>
  <w:style w:type="paragraph" w:styleId="BalloonText">
    <w:name w:val="Balloon Text"/>
    <w:basedOn w:val="Normal"/>
    <w:link w:val="BalloonTextChar"/>
    <w:uiPriority w:val="99"/>
    <w:semiHidden/>
    <w:unhideWhenUsed/>
    <w:rsid w:val="00F85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344"/>
    <w:rPr>
      <w:rFonts w:ascii="Segoe UI" w:hAnsi="Segoe UI" w:cs="Segoe UI"/>
      <w:sz w:val="18"/>
      <w:szCs w:val="18"/>
    </w:rPr>
  </w:style>
  <w:style w:type="paragraph" w:styleId="NoSpacing">
    <w:name w:val="No Spacing"/>
    <w:uiPriority w:val="1"/>
    <w:qFormat/>
    <w:rsid w:val="00A52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298">
      <w:bodyDiv w:val="1"/>
      <w:marLeft w:val="0"/>
      <w:marRight w:val="0"/>
      <w:marTop w:val="0"/>
      <w:marBottom w:val="0"/>
      <w:divBdr>
        <w:top w:val="none" w:sz="0" w:space="0" w:color="auto"/>
        <w:left w:val="none" w:sz="0" w:space="0" w:color="auto"/>
        <w:bottom w:val="none" w:sz="0" w:space="0" w:color="auto"/>
        <w:right w:val="none" w:sz="0" w:space="0" w:color="auto"/>
      </w:divBdr>
    </w:div>
    <w:div w:id="72507018">
      <w:bodyDiv w:val="1"/>
      <w:marLeft w:val="0"/>
      <w:marRight w:val="0"/>
      <w:marTop w:val="0"/>
      <w:marBottom w:val="0"/>
      <w:divBdr>
        <w:top w:val="none" w:sz="0" w:space="0" w:color="auto"/>
        <w:left w:val="none" w:sz="0" w:space="0" w:color="auto"/>
        <w:bottom w:val="none" w:sz="0" w:space="0" w:color="auto"/>
        <w:right w:val="none" w:sz="0" w:space="0" w:color="auto"/>
      </w:divBdr>
    </w:div>
    <w:div w:id="80225601">
      <w:bodyDiv w:val="1"/>
      <w:marLeft w:val="0"/>
      <w:marRight w:val="0"/>
      <w:marTop w:val="0"/>
      <w:marBottom w:val="0"/>
      <w:divBdr>
        <w:top w:val="none" w:sz="0" w:space="0" w:color="auto"/>
        <w:left w:val="none" w:sz="0" w:space="0" w:color="auto"/>
        <w:bottom w:val="none" w:sz="0" w:space="0" w:color="auto"/>
        <w:right w:val="none" w:sz="0" w:space="0" w:color="auto"/>
      </w:divBdr>
    </w:div>
    <w:div w:id="184562670">
      <w:bodyDiv w:val="1"/>
      <w:marLeft w:val="0"/>
      <w:marRight w:val="0"/>
      <w:marTop w:val="0"/>
      <w:marBottom w:val="0"/>
      <w:divBdr>
        <w:top w:val="none" w:sz="0" w:space="0" w:color="auto"/>
        <w:left w:val="none" w:sz="0" w:space="0" w:color="auto"/>
        <w:bottom w:val="none" w:sz="0" w:space="0" w:color="auto"/>
        <w:right w:val="none" w:sz="0" w:space="0" w:color="auto"/>
      </w:divBdr>
    </w:div>
    <w:div w:id="224882090">
      <w:bodyDiv w:val="1"/>
      <w:marLeft w:val="0"/>
      <w:marRight w:val="0"/>
      <w:marTop w:val="0"/>
      <w:marBottom w:val="0"/>
      <w:divBdr>
        <w:top w:val="none" w:sz="0" w:space="0" w:color="auto"/>
        <w:left w:val="none" w:sz="0" w:space="0" w:color="auto"/>
        <w:bottom w:val="none" w:sz="0" w:space="0" w:color="auto"/>
        <w:right w:val="none" w:sz="0" w:space="0" w:color="auto"/>
      </w:divBdr>
    </w:div>
    <w:div w:id="231430284">
      <w:bodyDiv w:val="1"/>
      <w:marLeft w:val="0"/>
      <w:marRight w:val="0"/>
      <w:marTop w:val="0"/>
      <w:marBottom w:val="0"/>
      <w:divBdr>
        <w:top w:val="none" w:sz="0" w:space="0" w:color="auto"/>
        <w:left w:val="none" w:sz="0" w:space="0" w:color="auto"/>
        <w:bottom w:val="none" w:sz="0" w:space="0" w:color="auto"/>
        <w:right w:val="none" w:sz="0" w:space="0" w:color="auto"/>
      </w:divBdr>
    </w:div>
    <w:div w:id="247691803">
      <w:bodyDiv w:val="1"/>
      <w:marLeft w:val="0"/>
      <w:marRight w:val="0"/>
      <w:marTop w:val="0"/>
      <w:marBottom w:val="0"/>
      <w:divBdr>
        <w:top w:val="none" w:sz="0" w:space="0" w:color="auto"/>
        <w:left w:val="none" w:sz="0" w:space="0" w:color="auto"/>
        <w:bottom w:val="none" w:sz="0" w:space="0" w:color="auto"/>
        <w:right w:val="none" w:sz="0" w:space="0" w:color="auto"/>
      </w:divBdr>
    </w:div>
    <w:div w:id="280038528">
      <w:bodyDiv w:val="1"/>
      <w:marLeft w:val="0"/>
      <w:marRight w:val="0"/>
      <w:marTop w:val="0"/>
      <w:marBottom w:val="0"/>
      <w:divBdr>
        <w:top w:val="none" w:sz="0" w:space="0" w:color="auto"/>
        <w:left w:val="none" w:sz="0" w:space="0" w:color="auto"/>
        <w:bottom w:val="none" w:sz="0" w:space="0" w:color="auto"/>
        <w:right w:val="none" w:sz="0" w:space="0" w:color="auto"/>
      </w:divBdr>
    </w:div>
    <w:div w:id="323513778">
      <w:bodyDiv w:val="1"/>
      <w:marLeft w:val="0"/>
      <w:marRight w:val="0"/>
      <w:marTop w:val="0"/>
      <w:marBottom w:val="0"/>
      <w:divBdr>
        <w:top w:val="none" w:sz="0" w:space="0" w:color="auto"/>
        <w:left w:val="none" w:sz="0" w:space="0" w:color="auto"/>
        <w:bottom w:val="none" w:sz="0" w:space="0" w:color="auto"/>
        <w:right w:val="none" w:sz="0" w:space="0" w:color="auto"/>
      </w:divBdr>
    </w:div>
    <w:div w:id="341203830">
      <w:bodyDiv w:val="1"/>
      <w:marLeft w:val="0"/>
      <w:marRight w:val="0"/>
      <w:marTop w:val="0"/>
      <w:marBottom w:val="0"/>
      <w:divBdr>
        <w:top w:val="none" w:sz="0" w:space="0" w:color="auto"/>
        <w:left w:val="none" w:sz="0" w:space="0" w:color="auto"/>
        <w:bottom w:val="none" w:sz="0" w:space="0" w:color="auto"/>
        <w:right w:val="none" w:sz="0" w:space="0" w:color="auto"/>
      </w:divBdr>
    </w:div>
    <w:div w:id="627709884">
      <w:bodyDiv w:val="1"/>
      <w:marLeft w:val="0"/>
      <w:marRight w:val="0"/>
      <w:marTop w:val="0"/>
      <w:marBottom w:val="0"/>
      <w:divBdr>
        <w:top w:val="none" w:sz="0" w:space="0" w:color="auto"/>
        <w:left w:val="none" w:sz="0" w:space="0" w:color="auto"/>
        <w:bottom w:val="none" w:sz="0" w:space="0" w:color="auto"/>
        <w:right w:val="none" w:sz="0" w:space="0" w:color="auto"/>
      </w:divBdr>
    </w:div>
    <w:div w:id="705833857">
      <w:bodyDiv w:val="1"/>
      <w:marLeft w:val="0"/>
      <w:marRight w:val="0"/>
      <w:marTop w:val="0"/>
      <w:marBottom w:val="0"/>
      <w:divBdr>
        <w:top w:val="none" w:sz="0" w:space="0" w:color="auto"/>
        <w:left w:val="none" w:sz="0" w:space="0" w:color="auto"/>
        <w:bottom w:val="none" w:sz="0" w:space="0" w:color="auto"/>
        <w:right w:val="none" w:sz="0" w:space="0" w:color="auto"/>
      </w:divBdr>
    </w:div>
    <w:div w:id="711348690">
      <w:bodyDiv w:val="1"/>
      <w:marLeft w:val="0"/>
      <w:marRight w:val="0"/>
      <w:marTop w:val="0"/>
      <w:marBottom w:val="0"/>
      <w:divBdr>
        <w:top w:val="none" w:sz="0" w:space="0" w:color="auto"/>
        <w:left w:val="none" w:sz="0" w:space="0" w:color="auto"/>
        <w:bottom w:val="none" w:sz="0" w:space="0" w:color="auto"/>
        <w:right w:val="none" w:sz="0" w:space="0" w:color="auto"/>
      </w:divBdr>
    </w:div>
    <w:div w:id="771315929">
      <w:bodyDiv w:val="1"/>
      <w:marLeft w:val="0"/>
      <w:marRight w:val="0"/>
      <w:marTop w:val="0"/>
      <w:marBottom w:val="0"/>
      <w:divBdr>
        <w:top w:val="none" w:sz="0" w:space="0" w:color="auto"/>
        <w:left w:val="none" w:sz="0" w:space="0" w:color="auto"/>
        <w:bottom w:val="none" w:sz="0" w:space="0" w:color="auto"/>
        <w:right w:val="none" w:sz="0" w:space="0" w:color="auto"/>
      </w:divBdr>
    </w:div>
    <w:div w:id="797262213">
      <w:bodyDiv w:val="1"/>
      <w:marLeft w:val="0"/>
      <w:marRight w:val="0"/>
      <w:marTop w:val="0"/>
      <w:marBottom w:val="0"/>
      <w:divBdr>
        <w:top w:val="none" w:sz="0" w:space="0" w:color="auto"/>
        <w:left w:val="none" w:sz="0" w:space="0" w:color="auto"/>
        <w:bottom w:val="none" w:sz="0" w:space="0" w:color="auto"/>
        <w:right w:val="none" w:sz="0" w:space="0" w:color="auto"/>
      </w:divBdr>
    </w:div>
    <w:div w:id="832333203">
      <w:bodyDiv w:val="1"/>
      <w:marLeft w:val="0"/>
      <w:marRight w:val="0"/>
      <w:marTop w:val="0"/>
      <w:marBottom w:val="0"/>
      <w:divBdr>
        <w:top w:val="none" w:sz="0" w:space="0" w:color="auto"/>
        <w:left w:val="none" w:sz="0" w:space="0" w:color="auto"/>
        <w:bottom w:val="none" w:sz="0" w:space="0" w:color="auto"/>
        <w:right w:val="none" w:sz="0" w:space="0" w:color="auto"/>
      </w:divBdr>
    </w:div>
    <w:div w:id="859702676">
      <w:bodyDiv w:val="1"/>
      <w:marLeft w:val="0"/>
      <w:marRight w:val="0"/>
      <w:marTop w:val="0"/>
      <w:marBottom w:val="0"/>
      <w:divBdr>
        <w:top w:val="none" w:sz="0" w:space="0" w:color="auto"/>
        <w:left w:val="none" w:sz="0" w:space="0" w:color="auto"/>
        <w:bottom w:val="none" w:sz="0" w:space="0" w:color="auto"/>
        <w:right w:val="none" w:sz="0" w:space="0" w:color="auto"/>
      </w:divBdr>
    </w:div>
    <w:div w:id="896356658">
      <w:bodyDiv w:val="1"/>
      <w:marLeft w:val="0"/>
      <w:marRight w:val="0"/>
      <w:marTop w:val="0"/>
      <w:marBottom w:val="0"/>
      <w:divBdr>
        <w:top w:val="none" w:sz="0" w:space="0" w:color="auto"/>
        <w:left w:val="none" w:sz="0" w:space="0" w:color="auto"/>
        <w:bottom w:val="none" w:sz="0" w:space="0" w:color="auto"/>
        <w:right w:val="none" w:sz="0" w:space="0" w:color="auto"/>
      </w:divBdr>
    </w:div>
    <w:div w:id="953974350">
      <w:bodyDiv w:val="1"/>
      <w:marLeft w:val="0"/>
      <w:marRight w:val="0"/>
      <w:marTop w:val="0"/>
      <w:marBottom w:val="0"/>
      <w:divBdr>
        <w:top w:val="none" w:sz="0" w:space="0" w:color="auto"/>
        <w:left w:val="none" w:sz="0" w:space="0" w:color="auto"/>
        <w:bottom w:val="none" w:sz="0" w:space="0" w:color="auto"/>
        <w:right w:val="none" w:sz="0" w:space="0" w:color="auto"/>
      </w:divBdr>
    </w:div>
    <w:div w:id="986935228">
      <w:bodyDiv w:val="1"/>
      <w:marLeft w:val="0"/>
      <w:marRight w:val="0"/>
      <w:marTop w:val="0"/>
      <w:marBottom w:val="0"/>
      <w:divBdr>
        <w:top w:val="none" w:sz="0" w:space="0" w:color="auto"/>
        <w:left w:val="none" w:sz="0" w:space="0" w:color="auto"/>
        <w:bottom w:val="none" w:sz="0" w:space="0" w:color="auto"/>
        <w:right w:val="none" w:sz="0" w:space="0" w:color="auto"/>
      </w:divBdr>
    </w:div>
    <w:div w:id="1041975855">
      <w:bodyDiv w:val="1"/>
      <w:marLeft w:val="0"/>
      <w:marRight w:val="0"/>
      <w:marTop w:val="0"/>
      <w:marBottom w:val="0"/>
      <w:divBdr>
        <w:top w:val="none" w:sz="0" w:space="0" w:color="auto"/>
        <w:left w:val="none" w:sz="0" w:space="0" w:color="auto"/>
        <w:bottom w:val="none" w:sz="0" w:space="0" w:color="auto"/>
        <w:right w:val="none" w:sz="0" w:space="0" w:color="auto"/>
      </w:divBdr>
    </w:div>
    <w:div w:id="1112046106">
      <w:bodyDiv w:val="1"/>
      <w:marLeft w:val="0"/>
      <w:marRight w:val="0"/>
      <w:marTop w:val="0"/>
      <w:marBottom w:val="0"/>
      <w:divBdr>
        <w:top w:val="none" w:sz="0" w:space="0" w:color="auto"/>
        <w:left w:val="none" w:sz="0" w:space="0" w:color="auto"/>
        <w:bottom w:val="none" w:sz="0" w:space="0" w:color="auto"/>
        <w:right w:val="none" w:sz="0" w:space="0" w:color="auto"/>
      </w:divBdr>
    </w:div>
    <w:div w:id="1164782006">
      <w:bodyDiv w:val="1"/>
      <w:marLeft w:val="0"/>
      <w:marRight w:val="0"/>
      <w:marTop w:val="0"/>
      <w:marBottom w:val="0"/>
      <w:divBdr>
        <w:top w:val="none" w:sz="0" w:space="0" w:color="auto"/>
        <w:left w:val="none" w:sz="0" w:space="0" w:color="auto"/>
        <w:bottom w:val="none" w:sz="0" w:space="0" w:color="auto"/>
        <w:right w:val="none" w:sz="0" w:space="0" w:color="auto"/>
      </w:divBdr>
    </w:div>
    <w:div w:id="1283684440">
      <w:bodyDiv w:val="1"/>
      <w:marLeft w:val="0"/>
      <w:marRight w:val="0"/>
      <w:marTop w:val="0"/>
      <w:marBottom w:val="0"/>
      <w:divBdr>
        <w:top w:val="none" w:sz="0" w:space="0" w:color="auto"/>
        <w:left w:val="none" w:sz="0" w:space="0" w:color="auto"/>
        <w:bottom w:val="none" w:sz="0" w:space="0" w:color="auto"/>
        <w:right w:val="none" w:sz="0" w:space="0" w:color="auto"/>
      </w:divBdr>
    </w:div>
    <w:div w:id="1374385868">
      <w:bodyDiv w:val="1"/>
      <w:marLeft w:val="0"/>
      <w:marRight w:val="0"/>
      <w:marTop w:val="0"/>
      <w:marBottom w:val="0"/>
      <w:divBdr>
        <w:top w:val="none" w:sz="0" w:space="0" w:color="auto"/>
        <w:left w:val="none" w:sz="0" w:space="0" w:color="auto"/>
        <w:bottom w:val="none" w:sz="0" w:space="0" w:color="auto"/>
        <w:right w:val="none" w:sz="0" w:space="0" w:color="auto"/>
      </w:divBdr>
    </w:div>
    <w:div w:id="1462461961">
      <w:bodyDiv w:val="1"/>
      <w:marLeft w:val="0"/>
      <w:marRight w:val="0"/>
      <w:marTop w:val="0"/>
      <w:marBottom w:val="0"/>
      <w:divBdr>
        <w:top w:val="none" w:sz="0" w:space="0" w:color="auto"/>
        <w:left w:val="none" w:sz="0" w:space="0" w:color="auto"/>
        <w:bottom w:val="none" w:sz="0" w:space="0" w:color="auto"/>
        <w:right w:val="none" w:sz="0" w:space="0" w:color="auto"/>
      </w:divBdr>
    </w:div>
    <w:div w:id="1602181116">
      <w:bodyDiv w:val="1"/>
      <w:marLeft w:val="0"/>
      <w:marRight w:val="0"/>
      <w:marTop w:val="0"/>
      <w:marBottom w:val="0"/>
      <w:divBdr>
        <w:top w:val="none" w:sz="0" w:space="0" w:color="auto"/>
        <w:left w:val="none" w:sz="0" w:space="0" w:color="auto"/>
        <w:bottom w:val="none" w:sz="0" w:space="0" w:color="auto"/>
        <w:right w:val="none" w:sz="0" w:space="0" w:color="auto"/>
      </w:divBdr>
    </w:div>
    <w:div w:id="1635214117">
      <w:bodyDiv w:val="1"/>
      <w:marLeft w:val="0"/>
      <w:marRight w:val="0"/>
      <w:marTop w:val="0"/>
      <w:marBottom w:val="0"/>
      <w:divBdr>
        <w:top w:val="none" w:sz="0" w:space="0" w:color="auto"/>
        <w:left w:val="none" w:sz="0" w:space="0" w:color="auto"/>
        <w:bottom w:val="none" w:sz="0" w:space="0" w:color="auto"/>
        <w:right w:val="none" w:sz="0" w:space="0" w:color="auto"/>
      </w:divBdr>
    </w:div>
    <w:div w:id="1641838934">
      <w:bodyDiv w:val="1"/>
      <w:marLeft w:val="0"/>
      <w:marRight w:val="0"/>
      <w:marTop w:val="0"/>
      <w:marBottom w:val="0"/>
      <w:divBdr>
        <w:top w:val="none" w:sz="0" w:space="0" w:color="auto"/>
        <w:left w:val="none" w:sz="0" w:space="0" w:color="auto"/>
        <w:bottom w:val="none" w:sz="0" w:space="0" w:color="auto"/>
        <w:right w:val="none" w:sz="0" w:space="0" w:color="auto"/>
      </w:divBdr>
    </w:div>
    <w:div w:id="1647126812">
      <w:bodyDiv w:val="1"/>
      <w:marLeft w:val="0"/>
      <w:marRight w:val="0"/>
      <w:marTop w:val="0"/>
      <w:marBottom w:val="0"/>
      <w:divBdr>
        <w:top w:val="none" w:sz="0" w:space="0" w:color="auto"/>
        <w:left w:val="none" w:sz="0" w:space="0" w:color="auto"/>
        <w:bottom w:val="none" w:sz="0" w:space="0" w:color="auto"/>
        <w:right w:val="none" w:sz="0" w:space="0" w:color="auto"/>
      </w:divBdr>
    </w:div>
    <w:div w:id="1661537393">
      <w:bodyDiv w:val="1"/>
      <w:marLeft w:val="0"/>
      <w:marRight w:val="0"/>
      <w:marTop w:val="0"/>
      <w:marBottom w:val="0"/>
      <w:divBdr>
        <w:top w:val="none" w:sz="0" w:space="0" w:color="auto"/>
        <w:left w:val="none" w:sz="0" w:space="0" w:color="auto"/>
        <w:bottom w:val="none" w:sz="0" w:space="0" w:color="auto"/>
        <w:right w:val="none" w:sz="0" w:space="0" w:color="auto"/>
      </w:divBdr>
    </w:div>
    <w:div w:id="1797530646">
      <w:bodyDiv w:val="1"/>
      <w:marLeft w:val="0"/>
      <w:marRight w:val="0"/>
      <w:marTop w:val="0"/>
      <w:marBottom w:val="0"/>
      <w:divBdr>
        <w:top w:val="none" w:sz="0" w:space="0" w:color="auto"/>
        <w:left w:val="none" w:sz="0" w:space="0" w:color="auto"/>
        <w:bottom w:val="none" w:sz="0" w:space="0" w:color="auto"/>
        <w:right w:val="none" w:sz="0" w:space="0" w:color="auto"/>
      </w:divBdr>
    </w:div>
    <w:div w:id="1832670114">
      <w:bodyDiv w:val="1"/>
      <w:marLeft w:val="0"/>
      <w:marRight w:val="0"/>
      <w:marTop w:val="0"/>
      <w:marBottom w:val="0"/>
      <w:divBdr>
        <w:top w:val="none" w:sz="0" w:space="0" w:color="auto"/>
        <w:left w:val="none" w:sz="0" w:space="0" w:color="auto"/>
        <w:bottom w:val="none" w:sz="0" w:space="0" w:color="auto"/>
        <w:right w:val="none" w:sz="0" w:space="0" w:color="auto"/>
      </w:divBdr>
    </w:div>
    <w:div w:id="20255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Admistrative Assistant</cp:lastModifiedBy>
  <cp:revision>3</cp:revision>
  <cp:lastPrinted>2023-04-14T15:40:00Z</cp:lastPrinted>
  <dcterms:created xsi:type="dcterms:W3CDTF">2023-05-12T13:34:00Z</dcterms:created>
  <dcterms:modified xsi:type="dcterms:W3CDTF">2023-05-12T14:30:00Z</dcterms:modified>
</cp:coreProperties>
</file>